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4E55A" w14:textId="13D9122F" w:rsidR="00D805CE" w:rsidRPr="005C297A" w:rsidRDefault="00D805CE" w:rsidP="00B93FE3">
      <w:pPr>
        <w:spacing w:before="120" w:after="120"/>
        <w:rPr>
          <w:b/>
          <w:color w:val="004F86"/>
          <w:sz w:val="28"/>
          <w:szCs w:val="28"/>
        </w:rPr>
      </w:pPr>
      <w:r w:rsidRPr="005C297A">
        <w:rPr>
          <w:b/>
          <w:color w:val="004F86"/>
          <w:sz w:val="28"/>
          <w:szCs w:val="28"/>
        </w:rPr>
        <w:t xml:space="preserve">Informationsblatt </w:t>
      </w:r>
      <w:r w:rsidR="00FE4AB1" w:rsidRPr="005C297A">
        <w:rPr>
          <w:b/>
          <w:color w:val="004F86"/>
          <w:sz w:val="28"/>
          <w:szCs w:val="28"/>
        </w:rPr>
        <w:t>„</w:t>
      </w:r>
      <w:r w:rsidRPr="005C297A">
        <w:rPr>
          <w:b/>
          <w:color w:val="004F86"/>
          <w:sz w:val="28"/>
          <w:szCs w:val="28"/>
        </w:rPr>
        <w:t>Verbraucherpreisindex</w:t>
      </w:r>
      <w:r w:rsidR="00FE4AB1" w:rsidRPr="005C297A">
        <w:rPr>
          <w:b/>
          <w:color w:val="004F86"/>
          <w:sz w:val="28"/>
          <w:szCs w:val="28"/>
        </w:rPr>
        <w:t>“</w:t>
      </w:r>
    </w:p>
    <w:p w14:paraId="09E4E55E" w14:textId="08873E4C" w:rsidR="00D805CE" w:rsidRPr="00BC1C18" w:rsidRDefault="003D7D83" w:rsidP="00095B13">
      <w:pPr>
        <w:widowControl w:val="0"/>
        <w:autoSpaceDE w:val="0"/>
        <w:autoSpaceDN w:val="0"/>
        <w:adjustRightInd w:val="0"/>
        <w:jc w:val="both"/>
        <w:rPr>
          <w:rFonts w:cs="Arial"/>
        </w:rPr>
      </w:pPr>
      <w:r>
        <w:rPr>
          <w:noProof/>
        </w:rPr>
        <w:drawing>
          <wp:anchor distT="0" distB="0" distL="114300" distR="114300" simplePos="0" relativeHeight="251658240" behindDoc="1" locked="0" layoutInCell="1" allowOverlap="1" wp14:anchorId="1C2489D9" wp14:editId="2FF58D52">
            <wp:simplePos x="0" y="0"/>
            <wp:positionH relativeFrom="margin">
              <wp:posOffset>2726690</wp:posOffset>
            </wp:positionH>
            <wp:positionV relativeFrom="paragraph">
              <wp:posOffset>631190</wp:posOffset>
            </wp:positionV>
            <wp:extent cx="3072765" cy="2305685"/>
            <wp:effectExtent l="0" t="0" r="0" b="0"/>
            <wp:wrapTight wrapText="bothSides">
              <wp:wrapPolygon edited="0">
                <wp:start x="536" y="0"/>
                <wp:lineTo x="0" y="357"/>
                <wp:lineTo x="0" y="21237"/>
                <wp:lineTo x="536" y="21416"/>
                <wp:lineTo x="20890" y="21416"/>
                <wp:lineTo x="21426" y="21237"/>
                <wp:lineTo x="21426" y="357"/>
                <wp:lineTo x="20890" y="0"/>
                <wp:lineTo x="536"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765" cy="23056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805CE" w:rsidRPr="00BC1C18">
        <w:rPr>
          <w:rFonts w:cs="Arial"/>
        </w:rPr>
        <w:t xml:space="preserve">Der </w:t>
      </w:r>
      <w:r w:rsidR="00D805CE" w:rsidRPr="00095B13">
        <w:rPr>
          <w:rFonts w:cs="Arial"/>
        </w:rPr>
        <w:t>Verbraucherpreisindex</w:t>
      </w:r>
      <w:r w:rsidR="00D805CE" w:rsidRPr="00BC1C18">
        <w:rPr>
          <w:rFonts w:cs="Arial"/>
        </w:rPr>
        <w:t xml:space="preserve"> für Deutschland misst die durchschnittliche Preisentwicklung aller Waren und Dienstleistungen, die von privaten Haushalten für Konsumzwecke gekauft werden. Dieser Index liefert ein Gesamtbild der Preisentwicklung, bei dem versucht wird, alle Haushaltstypen (Single-Haushalte oder Großfamilien), alle Regionen und sä</w:t>
      </w:r>
      <w:r w:rsidR="008223B4">
        <w:rPr>
          <w:rFonts w:cs="Arial"/>
        </w:rPr>
        <w:t>mtliche nachgefragten Waren (</w:t>
      </w:r>
      <w:r w:rsidR="00030973">
        <w:rPr>
          <w:rFonts w:cs="Arial"/>
        </w:rPr>
        <w:t xml:space="preserve">wie </w:t>
      </w:r>
      <w:r w:rsidR="00D805CE" w:rsidRPr="00BC1C18">
        <w:rPr>
          <w:rFonts w:cs="Arial"/>
        </w:rPr>
        <w:t>Miete</w:t>
      </w:r>
      <w:r w:rsidR="00030973">
        <w:rPr>
          <w:rFonts w:cs="Arial"/>
        </w:rPr>
        <w:t xml:space="preserve"> oder </w:t>
      </w:r>
      <w:r w:rsidR="00D805CE" w:rsidRPr="00BC1C18">
        <w:rPr>
          <w:rFonts w:cs="Arial"/>
        </w:rPr>
        <w:t>Bekle</w:t>
      </w:r>
      <w:r w:rsidR="008223B4">
        <w:rPr>
          <w:rFonts w:cs="Arial"/>
        </w:rPr>
        <w:t>idung) und Dienstleistungen (z.</w:t>
      </w:r>
      <w:r w:rsidR="00D805CE" w:rsidRPr="00BC1C18">
        <w:rPr>
          <w:rFonts w:cs="Arial"/>
        </w:rPr>
        <w:t xml:space="preserve">B. </w:t>
      </w:r>
      <w:r w:rsidR="00030973">
        <w:rPr>
          <w:rFonts w:cs="Arial"/>
        </w:rPr>
        <w:t xml:space="preserve">ein </w:t>
      </w:r>
      <w:r w:rsidR="00D805CE" w:rsidRPr="00BC1C18">
        <w:rPr>
          <w:rFonts w:cs="Arial"/>
        </w:rPr>
        <w:t>Friseur</w:t>
      </w:r>
      <w:r w:rsidR="00030973">
        <w:rPr>
          <w:rFonts w:cs="Arial"/>
        </w:rPr>
        <w:t>besuch</w:t>
      </w:r>
      <w:r w:rsidR="009F164A">
        <w:rPr>
          <w:rFonts w:cs="Arial"/>
        </w:rPr>
        <w:t xml:space="preserve">) </w:t>
      </w:r>
      <w:r w:rsidR="00D805CE" w:rsidRPr="00BC1C18">
        <w:rPr>
          <w:rFonts w:cs="Arial"/>
        </w:rPr>
        <w:t>einzubeziehen. Der Verbraucherpreisindex ist der zentrale Indikator zur Beurteilung der Geldwert</w:t>
      </w:r>
      <w:r w:rsidR="00AA63D8">
        <w:rPr>
          <w:rFonts w:cs="Arial"/>
        </w:rPr>
        <w:t>-</w:t>
      </w:r>
      <w:r w:rsidR="00D805CE" w:rsidRPr="00BC1C18">
        <w:rPr>
          <w:rFonts w:cs="Arial"/>
        </w:rPr>
        <w:t>entwicklung in Deutschland.</w:t>
      </w:r>
      <w:r w:rsidR="007E414E">
        <w:rPr>
          <w:rStyle w:val="Funotenzeichen"/>
          <w:rFonts w:cs="Arial"/>
        </w:rPr>
        <w:footnoteReference w:id="2"/>
      </w:r>
      <w:r>
        <w:rPr>
          <w:rFonts w:cs="Arial"/>
        </w:rPr>
        <w:t xml:space="preserve"> </w:t>
      </w:r>
      <w:r w:rsidR="00D805CE" w:rsidRPr="00BC1C18">
        <w:rPr>
          <w:rFonts w:cs="Arial"/>
        </w:rPr>
        <w:t xml:space="preserve">Für die Messung des Verbraucherpreisindex sind zwei Begriffe bedeutend: </w:t>
      </w:r>
    </w:p>
    <w:p w14:paraId="09E4E55F" w14:textId="66CC1567" w:rsidR="00D805CE" w:rsidRPr="005C297A" w:rsidRDefault="00435DAA" w:rsidP="005C297A">
      <w:pPr>
        <w:spacing w:before="360"/>
        <w:rPr>
          <w:rFonts w:cs="Arial"/>
          <w:b/>
          <w:bCs/>
          <w:color w:val="004F86"/>
          <w:sz w:val="24"/>
          <w:szCs w:val="24"/>
          <w:lang w:eastAsia="de-DE"/>
        </w:rPr>
      </w:pPr>
      <w:r w:rsidRPr="005C297A">
        <w:rPr>
          <w:rFonts w:cs="Arial"/>
          <w:b/>
          <w:bCs/>
          <w:color w:val="004F86"/>
          <w:sz w:val="24"/>
          <w:szCs w:val="24"/>
          <w:lang w:eastAsia="de-DE"/>
        </w:rPr>
        <w:t>Begriff „</w:t>
      </w:r>
      <w:r w:rsidR="00D805CE" w:rsidRPr="005C297A">
        <w:rPr>
          <w:rFonts w:cs="Arial"/>
          <w:b/>
          <w:bCs/>
          <w:color w:val="004F86"/>
          <w:sz w:val="24"/>
          <w:szCs w:val="24"/>
          <w:lang w:eastAsia="de-DE"/>
        </w:rPr>
        <w:t>Warenkorb</w:t>
      </w:r>
      <w:r w:rsidRPr="005C297A">
        <w:rPr>
          <w:rFonts w:cs="Arial"/>
          <w:b/>
          <w:bCs/>
          <w:color w:val="004F86"/>
          <w:sz w:val="24"/>
          <w:szCs w:val="24"/>
          <w:lang w:eastAsia="de-DE"/>
        </w:rPr>
        <w:t>“</w:t>
      </w:r>
      <w:r w:rsidR="00D805CE" w:rsidRPr="005C297A">
        <w:rPr>
          <w:rFonts w:cs="Arial"/>
          <w:b/>
          <w:bCs/>
          <w:color w:val="004F86"/>
          <w:sz w:val="24"/>
          <w:szCs w:val="24"/>
          <w:lang w:eastAsia="de-DE"/>
        </w:rPr>
        <w:t xml:space="preserve">: </w:t>
      </w:r>
    </w:p>
    <w:p w14:paraId="09E4E561" w14:textId="58ED722E" w:rsidR="00D805CE" w:rsidRPr="00BC1C18" w:rsidRDefault="00D805CE" w:rsidP="00095B13">
      <w:pPr>
        <w:widowControl w:val="0"/>
        <w:autoSpaceDE w:val="0"/>
        <w:autoSpaceDN w:val="0"/>
        <w:adjustRightInd w:val="0"/>
        <w:jc w:val="both"/>
        <w:rPr>
          <w:rFonts w:cs="Arial"/>
        </w:rPr>
      </w:pPr>
      <w:r w:rsidRPr="00BC1C18">
        <w:rPr>
          <w:rFonts w:cs="Arial"/>
        </w:rPr>
        <w:t>Bei der Berech</w:t>
      </w:r>
      <w:r w:rsidR="004263B3">
        <w:rPr>
          <w:rFonts w:cs="Arial"/>
        </w:rPr>
        <w:t>nung des Verbraucherpreisinde</w:t>
      </w:r>
      <w:r w:rsidR="00626F74">
        <w:rPr>
          <w:rFonts w:cs="Arial"/>
        </w:rPr>
        <w:t>x</w:t>
      </w:r>
      <w:r w:rsidRPr="00BC1C18">
        <w:rPr>
          <w:rFonts w:cs="Arial"/>
        </w:rPr>
        <w:t xml:space="preserve"> geht man von einem "Warenkorb"</w:t>
      </w:r>
      <w:r w:rsidR="00D36C93">
        <w:rPr>
          <w:rStyle w:val="Funotenzeichen"/>
          <w:rFonts w:cs="Arial"/>
        </w:rPr>
        <w:footnoteReference w:id="3"/>
      </w:r>
      <w:r w:rsidRPr="00BC1C18">
        <w:rPr>
          <w:rFonts w:cs="Arial"/>
        </w:rPr>
        <w:t xml:space="preserve"> aus, welcher sämtliche Waren und Dienstleistungen (insgesamt ca. 7</w:t>
      </w:r>
      <w:r w:rsidR="00AA4ED4">
        <w:rPr>
          <w:rFonts w:cs="Arial"/>
        </w:rPr>
        <w:t>0</w:t>
      </w:r>
      <w:r w:rsidRPr="00BC1C18">
        <w:rPr>
          <w:rFonts w:cs="Arial"/>
        </w:rPr>
        <w:t xml:space="preserve">0) enthält, </w:t>
      </w:r>
      <w:r w:rsidR="00E916A7" w:rsidRPr="00E916A7">
        <w:rPr>
          <w:rFonts w:cs="Arial"/>
        </w:rPr>
        <w:t>die nach dem Verwendungszweck in zwölf Hauptgruppen untergliedert sind (z. B. Nahrungsmittel und alkoholfreie Getränke, alkoholische Getränke und Tabakwaren, Bekleidung und Schuhe, Wohnung, Wasser, Elektrizität, Gesundheitspflege, Verkehr, Nachrichtenübermittlung, Freizeit und Kultur, Bildungswesen)</w:t>
      </w:r>
      <w:r w:rsidR="00E916A7">
        <w:rPr>
          <w:rFonts w:cs="Arial"/>
        </w:rPr>
        <w:t xml:space="preserve"> und</w:t>
      </w:r>
      <w:r w:rsidRPr="00BC1C18">
        <w:rPr>
          <w:rFonts w:cs="Arial"/>
        </w:rPr>
        <w:t xml:space="preserve"> für die Konsumwelt in Deutschland relevant sind. Er wird regelmäßig aktualisiert, damit immer diejenigen Güter in die Preisbeobachtung eingehen, welche von den Konsumenten zurzeit häufig gekauft werden. Allerdings erfolgt die Aktualisierung nicht immer zeitnah, so dass eine ganze Zeit lang z.</w:t>
      </w:r>
      <w:r w:rsidR="00D56736">
        <w:rPr>
          <w:rFonts w:cs="Arial"/>
        </w:rPr>
        <w:t xml:space="preserve"> </w:t>
      </w:r>
      <w:r w:rsidRPr="00BC1C18">
        <w:rPr>
          <w:rFonts w:cs="Arial"/>
        </w:rPr>
        <w:t>B. noch tragbare CD-Player im Warenkorb enthalten waren.</w:t>
      </w:r>
      <w:r w:rsidR="00E840C1">
        <w:rPr>
          <w:rFonts w:cs="Arial"/>
        </w:rPr>
        <w:t xml:space="preserve"> </w:t>
      </w:r>
      <w:r w:rsidR="00026870">
        <w:rPr>
          <w:rFonts w:cs="Arial"/>
        </w:rPr>
        <w:t>Ei</w:t>
      </w:r>
      <w:r w:rsidR="0081762C">
        <w:rPr>
          <w:rFonts w:cs="Arial"/>
        </w:rPr>
        <w:t xml:space="preserve">n weiteres </w:t>
      </w:r>
      <w:r w:rsidRPr="00BC1C18">
        <w:rPr>
          <w:rFonts w:cs="Arial"/>
        </w:rPr>
        <w:t xml:space="preserve">Beispiel: </w:t>
      </w:r>
      <w:r w:rsidR="00F9309C">
        <w:rPr>
          <w:rFonts w:cs="Arial"/>
        </w:rPr>
        <w:t>Inzwischen</w:t>
      </w:r>
      <w:r w:rsidRPr="00BC1C18">
        <w:rPr>
          <w:rFonts w:cs="Arial"/>
        </w:rPr>
        <w:t xml:space="preserve"> </w:t>
      </w:r>
      <w:r w:rsidR="00C6060D">
        <w:rPr>
          <w:rFonts w:cs="Arial"/>
        </w:rPr>
        <w:t xml:space="preserve">enthält der </w:t>
      </w:r>
      <w:r w:rsidRPr="00BC1C18">
        <w:rPr>
          <w:rFonts w:cs="Arial"/>
        </w:rPr>
        <w:t xml:space="preserve">Warenkorb Espresso-Maschinen, Schallplatten hingegen nicht mehr. </w:t>
      </w:r>
      <w:r w:rsidR="00E01949">
        <w:rPr>
          <w:rFonts w:cs="Arial"/>
        </w:rPr>
        <w:t>Außerdem können q</w:t>
      </w:r>
      <w:r w:rsidRPr="00BC1C18">
        <w:rPr>
          <w:rFonts w:cs="Arial"/>
        </w:rPr>
        <w:t xml:space="preserve">ualitative bzw. technische Veränderungen nicht immer berücksichtigt werden. </w:t>
      </w:r>
    </w:p>
    <w:p w14:paraId="09E4E562" w14:textId="2D8B22E7" w:rsidR="00D805CE" w:rsidRDefault="00D805CE" w:rsidP="00095B13">
      <w:pPr>
        <w:widowControl w:val="0"/>
        <w:autoSpaceDE w:val="0"/>
        <w:autoSpaceDN w:val="0"/>
        <w:adjustRightInd w:val="0"/>
        <w:jc w:val="both"/>
        <w:rPr>
          <w:rFonts w:cs="Arial"/>
        </w:rPr>
      </w:pPr>
      <w:r w:rsidRPr="00BC1C18">
        <w:rPr>
          <w:rFonts w:cs="Arial"/>
        </w:rPr>
        <w:t>Die Datenbasis wird durch monatlich durchgeführte Erhebungen erstellt</w:t>
      </w:r>
      <w:r w:rsidR="008029CF">
        <w:rPr>
          <w:rFonts w:cs="Arial"/>
        </w:rPr>
        <w:t xml:space="preserve">. </w:t>
      </w:r>
      <w:r w:rsidR="008029CF" w:rsidRPr="00D43B66">
        <w:rPr>
          <w:rFonts w:cs="Arial"/>
        </w:rPr>
        <w:t>Die Auswahl von Produkten erfolgt in Form von repräsentativen Stichproben. Hierfür wird zunächst das gesamte Bundesgebiet in 94 Regionen aufgeteilt</w:t>
      </w:r>
      <w:r w:rsidR="00030973">
        <w:rPr>
          <w:rStyle w:val="Funotenzeichen"/>
          <w:rFonts w:cs="Arial"/>
        </w:rPr>
        <w:footnoteReference w:id="4"/>
      </w:r>
      <w:r w:rsidR="00621C94">
        <w:rPr>
          <w:rFonts w:cs="Arial"/>
        </w:rPr>
        <w:t>.</w:t>
      </w:r>
      <w:r w:rsidR="008029CF" w:rsidRPr="00D43B66">
        <w:rPr>
          <w:rFonts w:cs="Arial"/>
        </w:rPr>
        <w:t xml:space="preserve"> Im Anschluss werden in jeder dieser Regionen in der Regel repräsentative Städte und Gemeinden, dort dann </w:t>
      </w:r>
      <w:r w:rsidR="00621C94">
        <w:rPr>
          <w:rFonts w:cs="Arial"/>
        </w:rPr>
        <w:t>ausgewählte</w:t>
      </w:r>
      <w:r w:rsidR="008029CF" w:rsidRPr="00D43B66">
        <w:rPr>
          <w:rFonts w:cs="Arial"/>
        </w:rPr>
        <w:t xml:space="preserve"> Geschäfte und </w:t>
      </w:r>
      <w:r w:rsidR="001B33EB">
        <w:rPr>
          <w:rFonts w:cs="Arial"/>
        </w:rPr>
        <w:t>die meistverkauften Produkte</w:t>
      </w:r>
      <w:r w:rsidR="008029CF" w:rsidRPr="00D43B66">
        <w:rPr>
          <w:rFonts w:cs="Arial"/>
        </w:rPr>
        <w:t xml:space="preserve"> </w:t>
      </w:r>
      <w:r w:rsidR="008112E9">
        <w:rPr>
          <w:rFonts w:cs="Arial"/>
        </w:rPr>
        <w:t>einbezogen</w:t>
      </w:r>
      <w:r w:rsidR="008029CF" w:rsidRPr="00D43B66">
        <w:rPr>
          <w:rFonts w:cs="Arial"/>
        </w:rPr>
        <w:t>.</w:t>
      </w:r>
      <w:r w:rsidR="008029CF">
        <w:rPr>
          <w:rFonts w:cs="Arial"/>
        </w:rPr>
        <w:t xml:space="preserve"> </w:t>
      </w:r>
      <w:r w:rsidRPr="00BC1C18">
        <w:rPr>
          <w:rFonts w:cs="Arial"/>
        </w:rPr>
        <w:t xml:space="preserve">Insgesamt setzt sich die Datenbasis aus </w:t>
      </w:r>
      <w:r w:rsidR="00827816">
        <w:rPr>
          <w:rFonts w:cs="Arial"/>
        </w:rPr>
        <w:t xml:space="preserve">mehr als </w:t>
      </w:r>
      <w:r w:rsidRPr="00BC1C18">
        <w:rPr>
          <w:rFonts w:cs="Arial"/>
        </w:rPr>
        <w:t xml:space="preserve"> 3</w:t>
      </w:r>
      <w:r w:rsidR="00827816">
        <w:rPr>
          <w:rFonts w:cs="Arial"/>
        </w:rPr>
        <w:t>0</w:t>
      </w:r>
      <w:r w:rsidRPr="00BC1C18">
        <w:rPr>
          <w:rFonts w:cs="Arial"/>
        </w:rPr>
        <w:t>0.000 Einzelpreisen</w:t>
      </w:r>
      <w:r w:rsidR="008A1519">
        <w:rPr>
          <w:rStyle w:val="Funotenzeichen"/>
          <w:rFonts w:cs="Arial"/>
        </w:rPr>
        <w:footnoteReference w:id="5"/>
      </w:r>
      <w:r w:rsidRPr="00BC1C18">
        <w:rPr>
          <w:rFonts w:cs="Arial"/>
        </w:rPr>
        <w:t xml:space="preserve"> pro Monat zusammen.</w:t>
      </w:r>
    </w:p>
    <w:p w14:paraId="09E4E563" w14:textId="61F51201" w:rsidR="00D805CE" w:rsidRPr="005C297A" w:rsidRDefault="00435DAA" w:rsidP="005C297A">
      <w:pPr>
        <w:spacing w:before="360"/>
        <w:rPr>
          <w:rFonts w:cs="Arial"/>
          <w:b/>
          <w:bCs/>
          <w:color w:val="004F86"/>
          <w:sz w:val="24"/>
          <w:szCs w:val="24"/>
          <w:lang w:eastAsia="de-DE"/>
        </w:rPr>
      </w:pPr>
      <w:r w:rsidRPr="005C297A">
        <w:rPr>
          <w:rFonts w:cs="Arial"/>
          <w:b/>
          <w:bCs/>
          <w:color w:val="004F86"/>
          <w:sz w:val="24"/>
          <w:szCs w:val="24"/>
          <w:lang w:eastAsia="de-DE"/>
        </w:rPr>
        <w:t>Begriff „</w:t>
      </w:r>
      <w:r w:rsidR="00D805CE" w:rsidRPr="005C297A">
        <w:rPr>
          <w:rFonts w:cs="Arial"/>
          <w:b/>
          <w:bCs/>
          <w:color w:val="004F86"/>
          <w:sz w:val="24"/>
          <w:szCs w:val="24"/>
          <w:lang w:eastAsia="de-DE"/>
        </w:rPr>
        <w:t>Wägungsschema</w:t>
      </w:r>
      <w:r w:rsidRPr="005C297A">
        <w:rPr>
          <w:rFonts w:cs="Arial"/>
          <w:b/>
          <w:bCs/>
          <w:color w:val="004F86"/>
          <w:sz w:val="24"/>
          <w:szCs w:val="24"/>
          <w:lang w:eastAsia="de-DE"/>
        </w:rPr>
        <w:t>“</w:t>
      </w:r>
      <w:r w:rsidR="00231A0C">
        <w:rPr>
          <w:rStyle w:val="Funotenzeichen"/>
          <w:rFonts w:cs="Arial"/>
          <w:b/>
          <w:bCs/>
          <w:color w:val="004F86"/>
          <w:sz w:val="24"/>
          <w:szCs w:val="24"/>
          <w:lang w:eastAsia="de-DE"/>
        </w:rPr>
        <w:footnoteReference w:id="6"/>
      </w:r>
      <w:r w:rsidR="00D805CE" w:rsidRPr="005C297A">
        <w:rPr>
          <w:rFonts w:cs="Arial"/>
          <w:b/>
          <w:bCs/>
          <w:color w:val="004F86"/>
          <w:sz w:val="24"/>
          <w:szCs w:val="24"/>
          <w:lang w:eastAsia="de-DE"/>
        </w:rPr>
        <w:t xml:space="preserve">: </w:t>
      </w:r>
    </w:p>
    <w:p w14:paraId="09E4E564" w14:textId="4D87CC85" w:rsidR="00D805CE" w:rsidRPr="00BC1C18" w:rsidRDefault="00D805CE" w:rsidP="00095B13">
      <w:pPr>
        <w:widowControl w:val="0"/>
        <w:autoSpaceDE w:val="0"/>
        <w:autoSpaceDN w:val="0"/>
        <w:adjustRightInd w:val="0"/>
        <w:jc w:val="both"/>
        <w:rPr>
          <w:rFonts w:cs="Arial"/>
        </w:rPr>
      </w:pPr>
      <w:r w:rsidRPr="00BC1C18">
        <w:rPr>
          <w:rFonts w:cs="Arial"/>
        </w:rPr>
        <w:lastRenderedPageBreak/>
        <w:t xml:space="preserve">Viel wichtiger als die Auswahl der einzelnen Waren ist die Bestimmung des „Gewichts“, mit dem diese Güter und Dienstleistungen in den Gesamtindex eingehen. Das Wägungsschema zeigt auf, welche prozentualen Anteile bestimmte Güter und Dienstleistungen an den Gesamtausgaben der privaten Haushalte haben. </w:t>
      </w:r>
      <w:r w:rsidR="0009478C" w:rsidRPr="0009478C">
        <w:rPr>
          <w:rFonts w:cs="Arial"/>
        </w:rPr>
        <w:t>Die rund 60</w:t>
      </w:r>
      <w:r w:rsidR="0009478C">
        <w:rPr>
          <w:rFonts w:cs="Arial"/>
        </w:rPr>
        <w:t>.</w:t>
      </w:r>
      <w:r w:rsidR="0009478C" w:rsidRPr="0009478C">
        <w:rPr>
          <w:rFonts w:cs="Arial"/>
        </w:rPr>
        <w:t>000 Teilnehmer</w:t>
      </w:r>
      <w:r w:rsidR="00231A0C">
        <w:rPr>
          <w:rStyle w:val="Funotenzeichen"/>
          <w:rFonts w:cs="Arial"/>
        </w:rPr>
        <w:footnoteReference w:id="7"/>
      </w:r>
      <w:r w:rsidR="0009478C" w:rsidRPr="0009478C">
        <w:rPr>
          <w:rFonts w:cs="Arial"/>
        </w:rPr>
        <w:t xml:space="preserve"> zeichnen alle fünf Jahre freiwillig einige Monate lang ihre Einnahmen und Ausgaben auf und übermitteln diese Informationen an die Statistischen Landesämter.</w:t>
      </w:r>
    </w:p>
    <w:p w14:paraId="09E4E565" w14:textId="2E9A4BE1" w:rsidR="00D805CE" w:rsidRPr="00BC1C18" w:rsidRDefault="00655190" w:rsidP="00095B13">
      <w:pPr>
        <w:widowControl w:val="0"/>
        <w:autoSpaceDE w:val="0"/>
        <w:autoSpaceDN w:val="0"/>
        <w:adjustRightInd w:val="0"/>
        <w:jc w:val="both"/>
        <w:rPr>
          <w:rFonts w:cs="Arial"/>
        </w:rPr>
      </w:pPr>
      <w:r>
        <w:rPr>
          <w:noProof/>
        </w:rPr>
        <w:drawing>
          <wp:anchor distT="0" distB="0" distL="114300" distR="114300" simplePos="0" relativeHeight="251658245" behindDoc="0" locked="0" layoutInCell="1" allowOverlap="1" wp14:anchorId="50DE21C7" wp14:editId="73528EB1">
            <wp:simplePos x="0" y="0"/>
            <wp:positionH relativeFrom="margin">
              <wp:posOffset>952748</wp:posOffset>
            </wp:positionH>
            <wp:positionV relativeFrom="paragraph">
              <wp:posOffset>836875</wp:posOffset>
            </wp:positionV>
            <wp:extent cx="3879446" cy="3975652"/>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879446" cy="3975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5CE" w:rsidRPr="00BC1C18">
        <w:rPr>
          <w:rFonts w:cs="Arial"/>
        </w:rPr>
        <w:t>Die ca. 7</w:t>
      </w:r>
      <w:r w:rsidR="00B02DDE">
        <w:rPr>
          <w:rFonts w:cs="Arial"/>
        </w:rPr>
        <w:t>0</w:t>
      </w:r>
      <w:r w:rsidR="00D805CE" w:rsidRPr="00BC1C18">
        <w:rPr>
          <w:rFonts w:cs="Arial"/>
        </w:rPr>
        <w:t>0 Produkte werden</w:t>
      </w:r>
      <w:r w:rsidR="009C124F">
        <w:rPr>
          <w:rFonts w:cs="Arial"/>
        </w:rPr>
        <w:t xml:space="preserve"> </w:t>
      </w:r>
      <w:r w:rsidR="00D805CE" w:rsidRPr="00BC1C18">
        <w:rPr>
          <w:rFonts w:cs="Arial"/>
        </w:rPr>
        <w:t>zu Gütergruppen (siehe Abbildung) zusammengefasst. Anschließend errechnet man in diesen Gütergruppen die Preisveränderung und berücksichtigt sie entsprechend des Wägungsschemas.</w:t>
      </w:r>
      <w:r w:rsidR="00636194">
        <w:rPr>
          <w:rFonts w:cs="Arial"/>
        </w:rPr>
        <w:t xml:space="preserve"> </w:t>
      </w:r>
      <w:r w:rsidR="00D805CE" w:rsidRPr="00BC1C18">
        <w:rPr>
          <w:rFonts w:cs="Arial"/>
        </w:rPr>
        <w:t xml:space="preserve">Das Wägungsschema wird alle fünf Jahre den veränderten Verbrauchsgewohnheiten der Haushalte angepasst. </w:t>
      </w:r>
    </w:p>
    <w:p w14:paraId="09E4E566" w14:textId="7F16D65E" w:rsidR="00D805CE" w:rsidRDefault="00D805CE" w:rsidP="00D805CE">
      <w:pPr>
        <w:widowControl w:val="0"/>
        <w:autoSpaceDE w:val="0"/>
        <w:autoSpaceDN w:val="0"/>
        <w:adjustRightInd w:val="0"/>
        <w:spacing w:line="360" w:lineRule="auto"/>
        <w:jc w:val="both"/>
        <w:rPr>
          <w:rFonts w:cs="Arial"/>
        </w:rPr>
      </w:pPr>
    </w:p>
    <w:p w14:paraId="09E4E567" w14:textId="77777777" w:rsidR="00F00587" w:rsidRDefault="00F00587" w:rsidP="00D805CE">
      <w:pPr>
        <w:widowControl w:val="0"/>
        <w:autoSpaceDE w:val="0"/>
        <w:autoSpaceDN w:val="0"/>
        <w:adjustRightInd w:val="0"/>
        <w:spacing w:line="360" w:lineRule="auto"/>
        <w:jc w:val="both"/>
        <w:rPr>
          <w:rFonts w:cs="Arial"/>
          <w:b/>
        </w:rPr>
      </w:pPr>
    </w:p>
    <w:p w14:paraId="09E4E568" w14:textId="77777777" w:rsidR="00F00587" w:rsidRDefault="00F00587" w:rsidP="00D805CE">
      <w:pPr>
        <w:widowControl w:val="0"/>
        <w:autoSpaceDE w:val="0"/>
        <w:autoSpaceDN w:val="0"/>
        <w:adjustRightInd w:val="0"/>
        <w:spacing w:line="360" w:lineRule="auto"/>
        <w:jc w:val="both"/>
        <w:rPr>
          <w:rFonts w:cs="Arial"/>
          <w:b/>
        </w:rPr>
      </w:pPr>
    </w:p>
    <w:p w14:paraId="7F495F56" w14:textId="77777777" w:rsidR="00AB7D1D" w:rsidRDefault="00AB7D1D" w:rsidP="00D805CE">
      <w:pPr>
        <w:widowControl w:val="0"/>
        <w:autoSpaceDE w:val="0"/>
        <w:autoSpaceDN w:val="0"/>
        <w:adjustRightInd w:val="0"/>
        <w:spacing w:line="360" w:lineRule="auto"/>
        <w:jc w:val="both"/>
        <w:rPr>
          <w:rFonts w:cs="Arial"/>
          <w:b/>
        </w:rPr>
      </w:pPr>
    </w:p>
    <w:p w14:paraId="48746F78" w14:textId="77777777" w:rsidR="00AB7D1D" w:rsidRDefault="00AB7D1D" w:rsidP="00D805CE">
      <w:pPr>
        <w:widowControl w:val="0"/>
        <w:autoSpaceDE w:val="0"/>
        <w:autoSpaceDN w:val="0"/>
        <w:adjustRightInd w:val="0"/>
        <w:spacing w:line="360" w:lineRule="auto"/>
        <w:jc w:val="both"/>
        <w:rPr>
          <w:rFonts w:cs="Arial"/>
          <w:b/>
        </w:rPr>
      </w:pPr>
    </w:p>
    <w:p w14:paraId="35D97EA4" w14:textId="77777777" w:rsidR="00AB7D1D" w:rsidRDefault="00AB7D1D" w:rsidP="00D805CE">
      <w:pPr>
        <w:widowControl w:val="0"/>
        <w:autoSpaceDE w:val="0"/>
        <w:autoSpaceDN w:val="0"/>
        <w:adjustRightInd w:val="0"/>
        <w:spacing w:line="360" w:lineRule="auto"/>
        <w:jc w:val="both"/>
        <w:rPr>
          <w:rFonts w:cs="Arial"/>
          <w:b/>
        </w:rPr>
      </w:pPr>
    </w:p>
    <w:p w14:paraId="5F65DBCB" w14:textId="77777777" w:rsidR="00AB7D1D" w:rsidRDefault="00AB7D1D" w:rsidP="00D805CE">
      <w:pPr>
        <w:widowControl w:val="0"/>
        <w:autoSpaceDE w:val="0"/>
        <w:autoSpaceDN w:val="0"/>
        <w:adjustRightInd w:val="0"/>
        <w:spacing w:line="360" w:lineRule="auto"/>
        <w:jc w:val="both"/>
        <w:rPr>
          <w:rFonts w:cs="Arial"/>
          <w:b/>
        </w:rPr>
      </w:pPr>
    </w:p>
    <w:p w14:paraId="69561B66" w14:textId="77777777" w:rsidR="00AB7D1D" w:rsidRDefault="00AB7D1D" w:rsidP="00D805CE">
      <w:pPr>
        <w:widowControl w:val="0"/>
        <w:autoSpaceDE w:val="0"/>
        <w:autoSpaceDN w:val="0"/>
        <w:adjustRightInd w:val="0"/>
        <w:spacing w:line="360" w:lineRule="auto"/>
        <w:jc w:val="both"/>
        <w:rPr>
          <w:rFonts w:cs="Arial"/>
          <w:b/>
        </w:rPr>
      </w:pPr>
    </w:p>
    <w:p w14:paraId="0DE96543" w14:textId="77777777" w:rsidR="00AB7D1D" w:rsidRDefault="00AB7D1D" w:rsidP="00D805CE">
      <w:pPr>
        <w:widowControl w:val="0"/>
        <w:autoSpaceDE w:val="0"/>
        <w:autoSpaceDN w:val="0"/>
        <w:adjustRightInd w:val="0"/>
        <w:spacing w:line="360" w:lineRule="auto"/>
        <w:jc w:val="both"/>
        <w:rPr>
          <w:rFonts w:cs="Arial"/>
          <w:b/>
        </w:rPr>
      </w:pPr>
    </w:p>
    <w:p w14:paraId="6A568DB3" w14:textId="77777777" w:rsidR="00AB7D1D" w:rsidRDefault="00AB7D1D" w:rsidP="00D805CE">
      <w:pPr>
        <w:widowControl w:val="0"/>
        <w:autoSpaceDE w:val="0"/>
        <w:autoSpaceDN w:val="0"/>
        <w:adjustRightInd w:val="0"/>
        <w:spacing w:line="360" w:lineRule="auto"/>
        <w:jc w:val="both"/>
        <w:rPr>
          <w:rFonts w:cs="Arial"/>
          <w:b/>
        </w:rPr>
      </w:pPr>
    </w:p>
    <w:p w14:paraId="73C88055" w14:textId="77777777" w:rsidR="00AB7D1D" w:rsidRDefault="00AB7D1D" w:rsidP="00D805CE">
      <w:pPr>
        <w:widowControl w:val="0"/>
        <w:autoSpaceDE w:val="0"/>
        <w:autoSpaceDN w:val="0"/>
        <w:adjustRightInd w:val="0"/>
        <w:spacing w:line="360" w:lineRule="auto"/>
        <w:jc w:val="both"/>
        <w:rPr>
          <w:rFonts w:cs="Arial"/>
          <w:b/>
        </w:rPr>
      </w:pPr>
    </w:p>
    <w:p w14:paraId="09E4E56A" w14:textId="2C86EA70" w:rsidR="00D805CE" w:rsidRPr="005C297A" w:rsidRDefault="00D805CE" w:rsidP="00D805CE">
      <w:pPr>
        <w:widowControl w:val="0"/>
        <w:autoSpaceDE w:val="0"/>
        <w:autoSpaceDN w:val="0"/>
        <w:adjustRightInd w:val="0"/>
        <w:spacing w:line="360" w:lineRule="auto"/>
        <w:jc w:val="both"/>
        <w:rPr>
          <w:rFonts w:cs="Arial"/>
          <w:b/>
          <w:bCs/>
          <w:color w:val="004F86"/>
          <w:sz w:val="24"/>
          <w:szCs w:val="24"/>
          <w:lang w:eastAsia="de-DE"/>
        </w:rPr>
      </w:pPr>
      <w:r w:rsidRPr="005C297A">
        <w:rPr>
          <w:rFonts w:cs="Arial"/>
          <w:b/>
          <w:bCs/>
          <w:color w:val="004F86"/>
          <w:sz w:val="24"/>
          <w:szCs w:val="24"/>
          <w:lang w:eastAsia="de-DE"/>
        </w:rPr>
        <w:t>Arbeitsaufträge:</w:t>
      </w:r>
    </w:p>
    <w:p w14:paraId="09E4E56B" w14:textId="6038FCFD" w:rsidR="00D805CE" w:rsidRPr="003F301C" w:rsidRDefault="00D805CE" w:rsidP="00095B13">
      <w:pPr>
        <w:widowControl w:val="0"/>
        <w:autoSpaceDE w:val="0"/>
        <w:autoSpaceDN w:val="0"/>
        <w:adjustRightInd w:val="0"/>
        <w:jc w:val="both"/>
        <w:rPr>
          <w:rFonts w:cs="Arial"/>
        </w:rPr>
      </w:pPr>
      <w:r>
        <w:rPr>
          <w:rFonts w:cs="Arial"/>
        </w:rPr>
        <w:t xml:space="preserve">1. </w:t>
      </w:r>
      <w:r w:rsidR="00793993">
        <w:rPr>
          <w:rFonts w:cs="Arial"/>
        </w:rPr>
        <w:t>Bitte l</w:t>
      </w:r>
      <w:r w:rsidRPr="003F301C">
        <w:rPr>
          <w:rFonts w:cs="Arial"/>
        </w:rPr>
        <w:t>es</w:t>
      </w:r>
      <w:r w:rsidR="00793993">
        <w:rPr>
          <w:rFonts w:cs="Arial"/>
        </w:rPr>
        <w:t>t Euch</w:t>
      </w:r>
      <w:r w:rsidRPr="003F301C">
        <w:rPr>
          <w:rFonts w:cs="Arial"/>
        </w:rPr>
        <w:t xml:space="preserve"> das Informationsblatt</w:t>
      </w:r>
      <w:r w:rsidR="00793993">
        <w:rPr>
          <w:rFonts w:cs="Arial"/>
        </w:rPr>
        <w:t xml:space="preserve"> durch</w:t>
      </w:r>
      <w:r w:rsidRPr="003F301C">
        <w:rPr>
          <w:rFonts w:cs="Arial"/>
        </w:rPr>
        <w:t xml:space="preserve">. </w:t>
      </w:r>
    </w:p>
    <w:p w14:paraId="09E4E56C" w14:textId="3F2D3597" w:rsidR="00D805CE" w:rsidRPr="00BC1C18" w:rsidRDefault="00D805CE" w:rsidP="00DA7F9E">
      <w:pPr>
        <w:widowControl w:val="0"/>
        <w:autoSpaceDE w:val="0"/>
        <w:autoSpaceDN w:val="0"/>
        <w:adjustRightInd w:val="0"/>
        <w:spacing w:after="0"/>
        <w:jc w:val="both"/>
        <w:rPr>
          <w:rFonts w:cs="Arial"/>
        </w:rPr>
      </w:pPr>
      <w:r w:rsidRPr="00BC1C18">
        <w:rPr>
          <w:rFonts w:cs="Arial"/>
        </w:rPr>
        <w:t>2. Notier</w:t>
      </w:r>
      <w:r w:rsidR="00741947">
        <w:rPr>
          <w:rFonts w:cs="Arial"/>
        </w:rPr>
        <w:t>t Euch</w:t>
      </w:r>
      <w:r w:rsidRPr="00BC1C18">
        <w:rPr>
          <w:rFonts w:cs="Arial"/>
        </w:rPr>
        <w:t xml:space="preserve"> </w:t>
      </w:r>
      <w:r w:rsidR="00741947">
        <w:rPr>
          <w:rFonts w:cs="Arial"/>
        </w:rPr>
        <w:t xml:space="preserve">kurz in einem Satz zu jedem Punkt </w:t>
      </w:r>
      <w:r w:rsidR="00455ACE">
        <w:rPr>
          <w:rFonts w:cs="Arial"/>
        </w:rPr>
        <w:t>auf dem Struktur</w:t>
      </w:r>
      <w:r w:rsidRPr="00BC1C18">
        <w:rPr>
          <w:rFonts w:cs="Arial"/>
        </w:rPr>
        <w:t xml:space="preserve">blatt, was unter </w:t>
      </w:r>
    </w:p>
    <w:p w14:paraId="09E4E56D" w14:textId="77777777" w:rsidR="00D805CE" w:rsidRPr="00D152A4" w:rsidRDefault="00D805CE" w:rsidP="00095B13">
      <w:pPr>
        <w:pStyle w:val="Listenabsatz"/>
        <w:widowControl w:val="0"/>
        <w:numPr>
          <w:ilvl w:val="2"/>
          <w:numId w:val="2"/>
        </w:numPr>
        <w:autoSpaceDE w:val="0"/>
        <w:autoSpaceDN w:val="0"/>
        <w:adjustRightInd w:val="0"/>
        <w:jc w:val="both"/>
        <w:rPr>
          <w:rFonts w:cs="Arial"/>
        </w:rPr>
      </w:pPr>
      <w:r w:rsidRPr="00D152A4">
        <w:rPr>
          <w:rFonts w:cs="Arial"/>
        </w:rPr>
        <w:t xml:space="preserve">Verbraucherpreisindex, </w:t>
      </w:r>
    </w:p>
    <w:p w14:paraId="09E4E56E" w14:textId="77777777" w:rsidR="00D805CE" w:rsidRPr="00D152A4" w:rsidRDefault="00D805CE" w:rsidP="00095B13">
      <w:pPr>
        <w:pStyle w:val="Listenabsatz"/>
        <w:widowControl w:val="0"/>
        <w:numPr>
          <w:ilvl w:val="2"/>
          <w:numId w:val="2"/>
        </w:numPr>
        <w:autoSpaceDE w:val="0"/>
        <w:autoSpaceDN w:val="0"/>
        <w:adjustRightInd w:val="0"/>
        <w:jc w:val="both"/>
        <w:rPr>
          <w:rFonts w:cs="Arial"/>
        </w:rPr>
      </w:pPr>
      <w:r w:rsidRPr="00D152A4">
        <w:rPr>
          <w:rFonts w:cs="Arial"/>
        </w:rPr>
        <w:t xml:space="preserve">Warenkorb und </w:t>
      </w:r>
    </w:p>
    <w:p w14:paraId="75BA64A3" w14:textId="77777777" w:rsidR="00DA7F9E" w:rsidRPr="00DA7F9E" w:rsidRDefault="00D805CE" w:rsidP="00DA7F9E">
      <w:pPr>
        <w:pStyle w:val="Listenabsatz"/>
        <w:widowControl w:val="0"/>
        <w:numPr>
          <w:ilvl w:val="2"/>
          <w:numId w:val="2"/>
        </w:numPr>
        <w:autoSpaceDE w:val="0"/>
        <w:autoSpaceDN w:val="0"/>
        <w:adjustRightInd w:val="0"/>
        <w:spacing w:after="100" w:afterAutospacing="1" w:line="240" w:lineRule="auto"/>
        <w:ind w:left="2336" w:hanging="357"/>
        <w:jc w:val="both"/>
        <w:rPr>
          <w:rFonts w:cs="Arial"/>
          <w:sz w:val="18"/>
          <w:szCs w:val="18"/>
        </w:rPr>
      </w:pPr>
      <w:r w:rsidRPr="00DA7F9E">
        <w:rPr>
          <w:rFonts w:cs="Arial"/>
        </w:rPr>
        <w:t xml:space="preserve">Wägungsschema verstanden wird. </w:t>
      </w:r>
    </w:p>
    <w:p w14:paraId="09E4E571" w14:textId="66C38461" w:rsidR="00D805CE" w:rsidRPr="00DA7F9E" w:rsidRDefault="00D805CE" w:rsidP="00DA7F9E">
      <w:pPr>
        <w:widowControl w:val="0"/>
        <w:autoSpaceDE w:val="0"/>
        <w:autoSpaceDN w:val="0"/>
        <w:adjustRightInd w:val="0"/>
        <w:spacing w:after="100" w:afterAutospacing="1" w:line="240" w:lineRule="auto"/>
        <w:jc w:val="both"/>
        <w:rPr>
          <w:rFonts w:cs="Arial"/>
          <w:sz w:val="18"/>
          <w:szCs w:val="18"/>
        </w:rPr>
        <w:sectPr w:rsidR="00D805CE" w:rsidRPr="00DA7F9E" w:rsidSect="00A046A0">
          <w:headerReference w:type="default" r:id="rId14"/>
          <w:footerReference w:type="default" r:id="rId15"/>
          <w:pgSz w:w="11906" w:h="16838"/>
          <w:pgMar w:top="1417" w:right="1416" w:bottom="1134" w:left="1417" w:header="1701" w:footer="567" w:gutter="0"/>
          <w:cols w:space="708"/>
          <w:docGrid w:linePitch="360"/>
        </w:sectPr>
      </w:pPr>
      <w:r w:rsidRPr="00DA7F9E">
        <w:rPr>
          <w:rFonts w:cs="Arial"/>
        </w:rPr>
        <w:t>3. Diskutier</w:t>
      </w:r>
      <w:r w:rsidR="00557E62" w:rsidRPr="00DA7F9E">
        <w:rPr>
          <w:rFonts w:cs="Arial"/>
        </w:rPr>
        <w:t>t in Eurer</w:t>
      </w:r>
      <w:r w:rsidRPr="00DA7F9E">
        <w:rPr>
          <w:rFonts w:cs="Arial"/>
        </w:rPr>
        <w:t xml:space="preserve"> Gruppe über die Ergebnisse</w:t>
      </w:r>
      <w:r w:rsidR="00C357BA" w:rsidRPr="00DA7F9E">
        <w:rPr>
          <w:rFonts w:cs="Arial"/>
        </w:rPr>
        <w:t>.</w:t>
      </w:r>
    </w:p>
    <w:p w14:paraId="09E4E572" w14:textId="77777777" w:rsidR="00D805CE" w:rsidRPr="005C297A" w:rsidRDefault="00D805CE" w:rsidP="00D805CE">
      <w:pPr>
        <w:spacing w:before="480" w:after="0" w:line="240" w:lineRule="auto"/>
        <w:rPr>
          <w:b/>
          <w:color w:val="004F86"/>
          <w:sz w:val="28"/>
          <w:szCs w:val="28"/>
        </w:rPr>
      </w:pPr>
      <w:r w:rsidRPr="005C297A">
        <w:rPr>
          <w:b/>
          <w:color w:val="004F86"/>
          <w:sz w:val="28"/>
          <w:szCs w:val="28"/>
        </w:rPr>
        <w:lastRenderedPageBreak/>
        <w:t>Strukturblatt Verbraucherpreisindex</w:t>
      </w:r>
    </w:p>
    <w:p w14:paraId="28A69AC0" w14:textId="77777777" w:rsidR="00DA7F9E" w:rsidRDefault="00DA7F9E" w:rsidP="00D805CE">
      <w:pPr>
        <w:widowControl w:val="0"/>
        <w:autoSpaceDE w:val="0"/>
        <w:autoSpaceDN w:val="0"/>
        <w:adjustRightInd w:val="0"/>
        <w:spacing w:line="360" w:lineRule="auto"/>
        <w:jc w:val="both"/>
        <w:rPr>
          <w:rFonts w:cs="Arial"/>
          <w:b/>
          <w:bCs/>
          <w:color w:val="004F86"/>
          <w:sz w:val="24"/>
          <w:szCs w:val="24"/>
          <w:lang w:eastAsia="de-DE"/>
        </w:rPr>
      </w:pPr>
    </w:p>
    <w:p w14:paraId="09E4E574" w14:textId="234EFF58" w:rsidR="00D805CE" w:rsidRPr="00BC1C18" w:rsidRDefault="00D805CE" w:rsidP="00D805CE">
      <w:pPr>
        <w:widowControl w:val="0"/>
        <w:autoSpaceDE w:val="0"/>
        <w:autoSpaceDN w:val="0"/>
        <w:adjustRightInd w:val="0"/>
        <w:spacing w:line="360" w:lineRule="auto"/>
        <w:jc w:val="both"/>
        <w:rPr>
          <w:rFonts w:cs="Arial"/>
        </w:rPr>
      </w:pPr>
      <w:r w:rsidRPr="005C297A">
        <w:rPr>
          <w:rFonts w:cs="Arial"/>
          <w:b/>
          <w:bCs/>
          <w:color w:val="004F86"/>
          <w:sz w:val="24"/>
          <w:szCs w:val="24"/>
          <w:lang w:eastAsia="de-DE"/>
        </w:rPr>
        <w:t>Verbraucherpreisindex</w:t>
      </w:r>
    </w:p>
    <w:p w14:paraId="09E4E575" w14:textId="77777777" w:rsidR="00D805CE" w:rsidRPr="00BC1C18" w:rsidRDefault="00D805CE" w:rsidP="00D805CE">
      <w:pPr>
        <w:widowControl w:val="0"/>
        <w:autoSpaceDE w:val="0"/>
        <w:autoSpaceDN w:val="0"/>
        <w:adjustRightInd w:val="0"/>
        <w:spacing w:line="360" w:lineRule="auto"/>
        <w:jc w:val="both"/>
        <w:rPr>
          <w:rFonts w:cs="Arial"/>
        </w:rPr>
      </w:pPr>
      <w:r w:rsidRPr="00BC1C18">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4E576" w14:textId="77777777" w:rsidR="00D805CE" w:rsidRPr="00BC1C18" w:rsidRDefault="00D805CE" w:rsidP="00D805CE">
      <w:pPr>
        <w:widowControl w:val="0"/>
        <w:autoSpaceDE w:val="0"/>
        <w:autoSpaceDN w:val="0"/>
        <w:adjustRightInd w:val="0"/>
        <w:spacing w:line="360" w:lineRule="auto"/>
        <w:jc w:val="both"/>
        <w:rPr>
          <w:rFonts w:cs="Arial"/>
        </w:rPr>
      </w:pPr>
      <w:r w:rsidRPr="005C297A">
        <w:rPr>
          <w:rFonts w:cs="Arial"/>
          <w:b/>
          <w:bCs/>
          <w:color w:val="004F86"/>
          <w:sz w:val="24"/>
          <w:szCs w:val="24"/>
          <w:lang w:eastAsia="de-DE"/>
        </w:rPr>
        <w:t>Warenkorb</w:t>
      </w:r>
    </w:p>
    <w:p w14:paraId="09E4E577" w14:textId="77777777" w:rsidR="00D805CE" w:rsidRPr="00BC1C18" w:rsidRDefault="00D805CE" w:rsidP="00D805CE">
      <w:pPr>
        <w:widowControl w:val="0"/>
        <w:autoSpaceDE w:val="0"/>
        <w:autoSpaceDN w:val="0"/>
        <w:adjustRightInd w:val="0"/>
        <w:spacing w:line="360" w:lineRule="auto"/>
        <w:jc w:val="both"/>
        <w:rPr>
          <w:rFonts w:cs="Arial"/>
        </w:rPr>
      </w:pPr>
      <w:r w:rsidRPr="00BC1C18">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4E578" w14:textId="77777777" w:rsidR="00D805CE" w:rsidRPr="00BC1C18" w:rsidRDefault="00D805CE" w:rsidP="00D805CE">
      <w:pPr>
        <w:widowControl w:val="0"/>
        <w:autoSpaceDE w:val="0"/>
        <w:autoSpaceDN w:val="0"/>
        <w:adjustRightInd w:val="0"/>
        <w:spacing w:line="360" w:lineRule="auto"/>
        <w:jc w:val="both"/>
        <w:rPr>
          <w:rFonts w:cs="Arial"/>
        </w:rPr>
      </w:pPr>
      <w:r w:rsidRPr="005C297A">
        <w:rPr>
          <w:rFonts w:cs="Arial"/>
          <w:b/>
          <w:bCs/>
          <w:color w:val="004F86"/>
          <w:sz w:val="24"/>
          <w:szCs w:val="24"/>
          <w:lang w:eastAsia="de-DE"/>
        </w:rPr>
        <w:t>Wägungsschema</w:t>
      </w:r>
    </w:p>
    <w:p w14:paraId="09E4E579" w14:textId="77777777" w:rsidR="00D805CE" w:rsidRPr="00BC1C18" w:rsidRDefault="00D805CE" w:rsidP="00D805CE">
      <w:pPr>
        <w:widowControl w:val="0"/>
        <w:autoSpaceDE w:val="0"/>
        <w:autoSpaceDN w:val="0"/>
        <w:adjustRightInd w:val="0"/>
        <w:spacing w:line="360" w:lineRule="auto"/>
        <w:jc w:val="both"/>
        <w:rPr>
          <w:rFonts w:cs="Arial"/>
        </w:rPr>
      </w:pPr>
      <w:r w:rsidRPr="00BC1C18">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4E57B" w14:textId="577C9E6B" w:rsidR="00D805CE" w:rsidRDefault="00D805CE" w:rsidP="005C297A">
      <w:pPr>
        <w:widowControl w:val="0"/>
        <w:autoSpaceDE w:val="0"/>
        <w:autoSpaceDN w:val="0"/>
        <w:adjustRightInd w:val="0"/>
        <w:jc w:val="both"/>
        <w:rPr>
          <w:rFonts w:cs="Arial"/>
        </w:rPr>
      </w:pPr>
      <w:r w:rsidRPr="005C297A">
        <w:rPr>
          <w:rFonts w:cs="Arial"/>
          <w:b/>
          <w:bCs/>
          <w:color w:val="004F86"/>
          <w:sz w:val="24"/>
          <w:szCs w:val="24"/>
          <w:lang w:eastAsia="de-DE"/>
        </w:rPr>
        <w:t>Zusatzfragen</w:t>
      </w:r>
      <w:r w:rsidR="00095B13">
        <w:rPr>
          <w:b/>
          <w:color w:val="004F86"/>
        </w:rPr>
        <w:br/>
      </w:r>
      <w:proofErr w:type="gramStart"/>
      <w:r w:rsidR="00DA7F9E">
        <w:rPr>
          <w:rFonts w:cs="Arial"/>
        </w:rPr>
        <w:t>Besprecht</w:t>
      </w:r>
      <w:proofErr w:type="gramEnd"/>
      <w:r w:rsidR="00503752">
        <w:rPr>
          <w:rFonts w:cs="Arial"/>
        </w:rPr>
        <w:t xml:space="preserve"> folgende Punkte in Eurer</w:t>
      </w:r>
      <w:r w:rsidRPr="00BC1C18">
        <w:rPr>
          <w:rFonts w:cs="Arial"/>
        </w:rPr>
        <w:t xml:space="preserve"> Gruppe </w:t>
      </w:r>
      <w:r w:rsidR="00503752">
        <w:rPr>
          <w:rFonts w:cs="Arial"/>
        </w:rPr>
        <w:t>und formuliert eine Antwort</w:t>
      </w:r>
      <w:r w:rsidR="00C9499F">
        <w:rPr>
          <w:rFonts w:cs="Arial"/>
        </w:rPr>
        <w:t xml:space="preserve"> auf die beiden Fragen.</w:t>
      </w:r>
    </w:p>
    <w:p w14:paraId="09E4E57C" w14:textId="122D0076" w:rsidR="00D805CE" w:rsidRPr="00190D52" w:rsidRDefault="00D805CE" w:rsidP="005C297A">
      <w:pPr>
        <w:widowControl w:val="0"/>
        <w:autoSpaceDE w:val="0"/>
        <w:autoSpaceDN w:val="0"/>
        <w:adjustRightInd w:val="0"/>
        <w:jc w:val="both"/>
        <w:rPr>
          <w:rFonts w:cs="Arial"/>
        </w:rPr>
      </w:pPr>
      <w:r>
        <w:rPr>
          <w:rFonts w:cs="Arial"/>
        </w:rPr>
        <w:t xml:space="preserve">1. </w:t>
      </w:r>
      <w:r w:rsidRPr="00190D52">
        <w:rPr>
          <w:rFonts w:cs="Arial"/>
        </w:rPr>
        <w:t xml:space="preserve">Durch welche Produkte/Dienstleistungen könnte sich der heutige Warenkorb vom Warenkorb </w:t>
      </w:r>
      <w:r w:rsidR="00324A05">
        <w:rPr>
          <w:rFonts w:cs="Arial"/>
        </w:rPr>
        <w:t xml:space="preserve">im Jahr </w:t>
      </w:r>
      <w:r w:rsidRPr="00190D52">
        <w:rPr>
          <w:rFonts w:cs="Arial"/>
        </w:rPr>
        <w:t>1990 unterscheiden?</w:t>
      </w:r>
    </w:p>
    <w:p w14:paraId="09E4E57D" w14:textId="77777777" w:rsidR="00ED3FFB" w:rsidRDefault="00D805CE" w:rsidP="005C297A">
      <w:pPr>
        <w:widowControl w:val="0"/>
        <w:autoSpaceDE w:val="0"/>
        <w:autoSpaceDN w:val="0"/>
        <w:adjustRightInd w:val="0"/>
        <w:jc w:val="both"/>
        <w:rPr>
          <w:rFonts w:cs="Arial"/>
        </w:rPr>
      </w:pPr>
      <w:r>
        <w:rPr>
          <w:rFonts w:cs="Arial"/>
        </w:rPr>
        <w:t xml:space="preserve">2. </w:t>
      </w:r>
      <w:r w:rsidRPr="00190D52">
        <w:rPr>
          <w:rFonts w:cs="Arial"/>
        </w:rPr>
        <w:t>Das Wägungsschema des Verbraucherpreisindex ist repräsentativ für die durchschnittliche Bevölkerung. Wie würde die Gewichtung in ein</w:t>
      </w:r>
      <w:r>
        <w:rPr>
          <w:rFonts w:cs="Arial"/>
        </w:rPr>
        <w:t xml:space="preserve">em Single-Haushalt und in </w:t>
      </w:r>
      <w:r w:rsidR="00ED3FFB">
        <w:rPr>
          <w:rFonts w:cs="Arial"/>
        </w:rPr>
        <w:t>einer</w:t>
      </w:r>
      <w:r>
        <w:rPr>
          <w:rFonts w:cs="Arial"/>
        </w:rPr>
        <w:t xml:space="preserve"> Großfamilie abweichen?</w:t>
      </w:r>
    </w:p>
    <w:p w14:paraId="56114D5A" w14:textId="77777777" w:rsidR="00DA7F9E" w:rsidRDefault="00DA7F9E">
      <w:pPr>
        <w:spacing w:after="0" w:line="240" w:lineRule="auto"/>
        <w:rPr>
          <w:b/>
          <w:color w:val="004F86"/>
          <w:sz w:val="28"/>
          <w:szCs w:val="28"/>
        </w:rPr>
      </w:pPr>
      <w:r>
        <w:rPr>
          <w:b/>
          <w:color w:val="004F86"/>
          <w:sz w:val="28"/>
          <w:szCs w:val="28"/>
        </w:rPr>
        <w:br w:type="page"/>
      </w:r>
    </w:p>
    <w:p w14:paraId="09E4E57E" w14:textId="62D665EE" w:rsidR="004D45B5" w:rsidRPr="005C297A" w:rsidRDefault="002B7263" w:rsidP="00BC1C18">
      <w:pPr>
        <w:widowControl w:val="0"/>
        <w:autoSpaceDE w:val="0"/>
        <w:autoSpaceDN w:val="0"/>
        <w:adjustRightInd w:val="0"/>
        <w:spacing w:line="360" w:lineRule="auto"/>
        <w:jc w:val="both"/>
        <w:rPr>
          <w:b/>
          <w:color w:val="004F86"/>
          <w:sz w:val="28"/>
          <w:szCs w:val="28"/>
        </w:rPr>
      </w:pPr>
      <w:r w:rsidRPr="005C297A">
        <w:rPr>
          <w:b/>
          <w:noProof/>
          <w:color w:val="004F86"/>
          <w:sz w:val="28"/>
          <w:szCs w:val="28"/>
        </w:rPr>
        <w:lastRenderedPageBreak/>
        <w:drawing>
          <wp:anchor distT="0" distB="0" distL="114300" distR="114300" simplePos="0" relativeHeight="251658243" behindDoc="0" locked="0" layoutInCell="1" allowOverlap="1" wp14:anchorId="09E4E592" wp14:editId="09E4E593">
            <wp:simplePos x="0" y="0"/>
            <wp:positionH relativeFrom="column">
              <wp:posOffset>-4445</wp:posOffset>
            </wp:positionH>
            <wp:positionV relativeFrom="paragraph">
              <wp:posOffset>321310</wp:posOffset>
            </wp:positionV>
            <wp:extent cx="5759450" cy="4391025"/>
            <wp:effectExtent l="0" t="0" r="0" b="9525"/>
            <wp:wrapNone/>
            <wp:docPr id="12" name="Picture 2" descr="C:\Users\Ole\AppData\Local\Temp\Rar$DI37.056\20121219_09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Ole\AppData\Local\Temp\Rar$DI37.056\20121219_091916.jpg"/>
                    <pic:cNvPicPr>
                      <a:picLocks noChangeAspect="1" noChangeArrowheads="1"/>
                    </pic:cNvPicPr>
                  </pic:nvPicPr>
                  <pic:blipFill rotWithShape="1">
                    <a:blip r:embed="rId16">
                      <a:extLst>
                        <a:ext uri="{28A0092B-C50C-407E-A947-70E740481C1C}">
                          <a14:useLocalDpi xmlns:a14="http://schemas.microsoft.com/office/drawing/2010/main" val="0"/>
                        </a:ext>
                      </a:extLst>
                    </a:blip>
                    <a:srcRect b="3010"/>
                    <a:stretch/>
                  </pic:blipFill>
                  <pic:spPr bwMode="auto">
                    <a:xfrm>
                      <a:off x="0" y="0"/>
                      <a:ext cx="5760000" cy="4391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45B5" w:rsidRPr="005C297A">
        <w:rPr>
          <w:b/>
          <w:color w:val="004F86"/>
          <w:sz w:val="28"/>
          <w:szCs w:val="28"/>
        </w:rPr>
        <w:t>Mögliche Schülerlösungen</w:t>
      </w:r>
    </w:p>
    <w:p w14:paraId="09E4E57F" w14:textId="77777777" w:rsidR="004D45B5" w:rsidRDefault="004D45B5" w:rsidP="004D45B5">
      <w:pPr>
        <w:rPr>
          <w:noProof/>
          <w:lang w:eastAsia="de-DE"/>
        </w:rPr>
      </w:pPr>
    </w:p>
    <w:p w14:paraId="09E4E580" w14:textId="77777777" w:rsidR="004D45B5" w:rsidRDefault="004D45B5" w:rsidP="004D45B5"/>
    <w:p w14:paraId="09E4E581" w14:textId="77777777" w:rsidR="004D45B5" w:rsidRDefault="004D45B5" w:rsidP="004D45B5"/>
    <w:p w14:paraId="09E4E582" w14:textId="77777777" w:rsidR="004D45B5" w:rsidRDefault="004D45B5" w:rsidP="004D45B5"/>
    <w:p w14:paraId="09E4E583" w14:textId="77777777" w:rsidR="004D45B5" w:rsidRDefault="004D45B5" w:rsidP="004D45B5"/>
    <w:p w14:paraId="09E4E584" w14:textId="77777777" w:rsidR="004D45B5" w:rsidRDefault="004D45B5" w:rsidP="004D45B5"/>
    <w:p w14:paraId="09E4E585" w14:textId="77777777" w:rsidR="004D45B5" w:rsidRDefault="004D45B5" w:rsidP="004D45B5"/>
    <w:p w14:paraId="09E4E586" w14:textId="77777777" w:rsidR="004D45B5" w:rsidRDefault="004D45B5" w:rsidP="004D45B5"/>
    <w:p w14:paraId="09E4E587" w14:textId="77777777" w:rsidR="004D45B5" w:rsidRDefault="004D45B5" w:rsidP="004D45B5"/>
    <w:p w14:paraId="09E4E588" w14:textId="77777777" w:rsidR="00AA67D0" w:rsidRDefault="00AA67D0" w:rsidP="004D45B5"/>
    <w:p w14:paraId="09E4E589" w14:textId="77777777" w:rsidR="00AA67D0" w:rsidRDefault="002B7263">
      <w:pPr>
        <w:spacing w:after="0" w:line="240" w:lineRule="auto"/>
      </w:pPr>
      <w:r>
        <w:rPr>
          <w:noProof/>
          <w:lang w:eastAsia="de-DE"/>
        </w:rPr>
        <w:drawing>
          <wp:anchor distT="0" distB="0" distL="114300" distR="114300" simplePos="0" relativeHeight="251658244" behindDoc="0" locked="0" layoutInCell="1" allowOverlap="1" wp14:anchorId="09E4E594" wp14:editId="2391DCE9">
            <wp:simplePos x="0" y="0"/>
            <wp:positionH relativeFrom="column">
              <wp:posOffset>5080</wp:posOffset>
            </wp:positionH>
            <wp:positionV relativeFrom="paragraph">
              <wp:posOffset>1275716</wp:posOffset>
            </wp:positionV>
            <wp:extent cx="5510213" cy="3783550"/>
            <wp:effectExtent l="0" t="0" r="0" b="7620"/>
            <wp:wrapNone/>
            <wp:docPr id="13" name="Picture 3" descr="C:\Users\Ole\AppData\Local\Temp\Rar$DI19.056\20121219_092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Ole\AppData\Local\Temp\Rar$DI19.056\20121219_092145.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12627"/>
                    <a:stretch/>
                  </pic:blipFill>
                  <pic:spPr bwMode="auto">
                    <a:xfrm>
                      <a:off x="0" y="0"/>
                      <a:ext cx="5529453" cy="37967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D0">
        <w:br w:type="page"/>
      </w:r>
    </w:p>
    <w:p w14:paraId="09E4E58A" w14:textId="77777777" w:rsidR="004D45B5" w:rsidRDefault="00AA67D0" w:rsidP="004D45B5">
      <w:r>
        <w:rPr>
          <w:noProof/>
          <w:lang w:eastAsia="de-DE"/>
        </w:rPr>
        <w:lastRenderedPageBreak/>
        <w:drawing>
          <wp:anchor distT="0" distB="0" distL="114300" distR="114300" simplePos="0" relativeHeight="251658242" behindDoc="0" locked="0" layoutInCell="1" allowOverlap="1" wp14:anchorId="09E4E596" wp14:editId="09E4E597">
            <wp:simplePos x="0" y="0"/>
            <wp:positionH relativeFrom="column">
              <wp:posOffset>0</wp:posOffset>
            </wp:positionH>
            <wp:positionV relativeFrom="paragraph">
              <wp:posOffset>-385061</wp:posOffset>
            </wp:positionV>
            <wp:extent cx="5760000" cy="4533489"/>
            <wp:effectExtent l="0" t="0" r="0" b="635"/>
            <wp:wrapNone/>
            <wp:docPr id="162" name="Picture 4" descr="C:\Users\Ole\AppData\Local\Temp\Rar$DI24.056\20121219_09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Ole\AppData\Local\Temp\Rar$DI24.056\20121219_0922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00" cy="4533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4E58B" w14:textId="77777777" w:rsidR="004D45B5" w:rsidRDefault="004D45B5" w:rsidP="004D45B5"/>
    <w:p w14:paraId="09E4E58C" w14:textId="77777777" w:rsidR="00ED3FFB" w:rsidRDefault="00AA67D0" w:rsidP="004D45B5">
      <w:pPr>
        <w:sectPr w:rsidR="00ED3FFB" w:rsidSect="00A046A0">
          <w:pgSz w:w="11906" w:h="16838"/>
          <w:pgMar w:top="1417" w:right="1416" w:bottom="1134" w:left="1417" w:header="1701" w:footer="567" w:gutter="0"/>
          <w:cols w:space="708"/>
          <w:docGrid w:linePitch="360"/>
        </w:sectPr>
      </w:pPr>
      <w:r>
        <w:rPr>
          <w:noProof/>
          <w:lang w:eastAsia="de-DE"/>
        </w:rPr>
        <w:drawing>
          <wp:anchor distT="0" distB="0" distL="114300" distR="114300" simplePos="0" relativeHeight="251658241" behindDoc="0" locked="0" layoutInCell="1" allowOverlap="1" wp14:anchorId="09E4E598" wp14:editId="117D0653">
            <wp:simplePos x="0" y="0"/>
            <wp:positionH relativeFrom="column">
              <wp:posOffset>9843</wp:posOffset>
            </wp:positionH>
            <wp:positionV relativeFrom="paragraph">
              <wp:posOffset>3588703</wp:posOffset>
            </wp:positionV>
            <wp:extent cx="5581650" cy="4391988"/>
            <wp:effectExtent l="0" t="0" r="0" b="8890"/>
            <wp:wrapNone/>
            <wp:docPr id="11" name="Picture 5" descr="C:\Users\Ole\AppData\Local\Temp\Rar$DI58.056\20121219_092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C:\Users\Ole\AppData\Local\Temp\Rar$DI58.056\20121219_0928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7934" cy="44048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4E58D" w14:textId="5A250715" w:rsidR="004D45B5" w:rsidRDefault="00070D64" w:rsidP="00B3104B">
      <w:pPr>
        <w:rPr>
          <w:rFonts w:cs="Arial"/>
        </w:rPr>
      </w:pPr>
      <w:r>
        <w:rPr>
          <w:rFonts w:cs="Arial"/>
          <w:noProof/>
        </w:rPr>
        <w:lastRenderedPageBreak/>
        <w:drawing>
          <wp:inline distT="0" distB="0" distL="0" distR="0" wp14:anchorId="598D86DF" wp14:editId="3E63DA73">
            <wp:extent cx="4857750" cy="6478609"/>
            <wp:effectExtent l="0" t="0" r="0" b="0"/>
            <wp:docPr id="17" name="Picture 2" descr="E:\Schule Allgemein\Obas\Unterrichtsversuche\Wiwi 2\INSM\mögliche Schülerlösun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E:\Schule Allgemein\Obas\Unterrichtsversuche\Wiwi 2\INSM\mögliche Schülerlösunge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6478609"/>
                    </a:xfrm>
                    <a:prstGeom prst="rect">
                      <a:avLst/>
                    </a:prstGeom>
                    <a:noFill/>
                    <a:ln>
                      <a:noFill/>
                    </a:ln>
                  </pic:spPr>
                </pic:pic>
              </a:graphicData>
            </a:graphic>
          </wp:inline>
        </w:drawing>
      </w:r>
    </w:p>
    <w:sectPr w:rsidR="004D45B5" w:rsidSect="00A046A0">
      <w:pgSz w:w="11906" w:h="16838"/>
      <w:pgMar w:top="1417" w:right="1416" w:bottom="1134" w:left="1417"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A7097" w14:textId="77777777" w:rsidR="0066187F" w:rsidRDefault="0066187F" w:rsidP="007154EF">
      <w:pPr>
        <w:spacing w:after="0" w:line="240" w:lineRule="auto"/>
      </w:pPr>
      <w:r>
        <w:separator/>
      </w:r>
    </w:p>
  </w:endnote>
  <w:endnote w:type="continuationSeparator" w:id="0">
    <w:p w14:paraId="596991FC" w14:textId="77777777" w:rsidR="0066187F" w:rsidRDefault="0066187F" w:rsidP="007154EF">
      <w:pPr>
        <w:spacing w:after="0" w:line="240" w:lineRule="auto"/>
      </w:pPr>
      <w:r>
        <w:continuationSeparator/>
      </w:r>
    </w:p>
  </w:endnote>
  <w:endnote w:type="continuationNotice" w:id="1">
    <w:p w14:paraId="53941FF0" w14:textId="77777777" w:rsidR="0066187F" w:rsidRDefault="00661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E5A5" w14:textId="6CE57BB8" w:rsidR="00960E3C" w:rsidRPr="00680E79" w:rsidRDefault="00732F73" w:rsidP="00494F26">
    <w:pPr>
      <w:pStyle w:val="Fuzeile"/>
      <w:jc w:val="right"/>
      <w:rPr>
        <w:sz w:val="20"/>
        <w:szCs w:val="20"/>
      </w:rPr>
    </w:pPr>
    <w:r>
      <w:rPr>
        <w:noProof/>
      </w:rPr>
      <w:drawing>
        <wp:inline distT="0" distB="0" distL="0" distR="0" wp14:anchorId="04553ECF" wp14:editId="7337507E">
          <wp:extent cx="5761355" cy="2768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6860"/>
                  </a:xfrm>
                  <a:prstGeom prst="rect">
                    <a:avLst/>
                  </a:prstGeom>
                  <a:noFill/>
                  <a:ln>
                    <a:noFill/>
                  </a:ln>
                </pic:spPr>
              </pic:pic>
            </a:graphicData>
          </a:graphic>
        </wp:inline>
      </w:drawing>
    </w:r>
    <w:r w:rsidR="00960E3C" w:rsidRPr="00680E79">
      <w:rPr>
        <w:sz w:val="20"/>
        <w:szCs w:val="20"/>
      </w:rPr>
      <w:fldChar w:fldCharType="begin"/>
    </w:r>
    <w:r w:rsidR="00960E3C" w:rsidRPr="00680E79">
      <w:rPr>
        <w:sz w:val="20"/>
        <w:szCs w:val="20"/>
      </w:rPr>
      <w:instrText>PAGE   \* MERGEFORMAT</w:instrText>
    </w:r>
    <w:r w:rsidR="00960E3C" w:rsidRPr="00680E79">
      <w:rPr>
        <w:sz w:val="20"/>
        <w:szCs w:val="20"/>
      </w:rPr>
      <w:fldChar w:fldCharType="separate"/>
    </w:r>
    <w:r w:rsidR="00017FDD">
      <w:rPr>
        <w:noProof/>
        <w:sz w:val="20"/>
        <w:szCs w:val="20"/>
      </w:rPr>
      <w:t>14</w:t>
    </w:r>
    <w:r w:rsidR="00960E3C"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65C6A" w14:textId="77777777" w:rsidR="0066187F" w:rsidRDefault="0066187F" w:rsidP="007154EF">
      <w:pPr>
        <w:spacing w:after="0" w:line="240" w:lineRule="auto"/>
      </w:pPr>
      <w:r>
        <w:separator/>
      </w:r>
    </w:p>
  </w:footnote>
  <w:footnote w:type="continuationSeparator" w:id="0">
    <w:p w14:paraId="77B8D14C" w14:textId="77777777" w:rsidR="0066187F" w:rsidRDefault="0066187F" w:rsidP="007154EF">
      <w:pPr>
        <w:spacing w:after="0" w:line="240" w:lineRule="auto"/>
      </w:pPr>
      <w:r>
        <w:continuationSeparator/>
      </w:r>
    </w:p>
  </w:footnote>
  <w:footnote w:type="continuationNotice" w:id="1">
    <w:p w14:paraId="70DE676E" w14:textId="77777777" w:rsidR="0066187F" w:rsidRDefault="0066187F">
      <w:pPr>
        <w:spacing w:after="0" w:line="240" w:lineRule="auto"/>
      </w:pPr>
    </w:p>
  </w:footnote>
  <w:footnote w:id="2">
    <w:p w14:paraId="1B28EA41" w14:textId="4E515BAA" w:rsidR="007E414E" w:rsidRPr="0053775E" w:rsidRDefault="007E414E">
      <w:pPr>
        <w:pStyle w:val="Funotentext"/>
        <w:rPr>
          <w:sz w:val="16"/>
          <w:szCs w:val="16"/>
        </w:rPr>
      </w:pPr>
      <w:r w:rsidRPr="0053775E">
        <w:rPr>
          <w:rStyle w:val="Funotenzeichen"/>
          <w:sz w:val="16"/>
          <w:szCs w:val="16"/>
        </w:rPr>
        <w:footnoteRef/>
      </w:r>
      <w:r w:rsidRPr="0053775E">
        <w:rPr>
          <w:sz w:val="16"/>
          <w:szCs w:val="16"/>
        </w:rPr>
        <w:t xml:space="preserve"> </w:t>
      </w:r>
      <w:r w:rsidR="00432E2A" w:rsidRPr="0053775E">
        <w:rPr>
          <w:sz w:val="16"/>
          <w:szCs w:val="16"/>
        </w:rPr>
        <w:t xml:space="preserve">Bild </w:t>
      </w:r>
      <w:r w:rsidR="00BA62F2" w:rsidRPr="0053775E">
        <w:rPr>
          <w:sz w:val="16"/>
          <w:szCs w:val="16"/>
        </w:rPr>
        <w:t xml:space="preserve">von </w:t>
      </w:r>
      <w:proofErr w:type="spellStart"/>
      <w:r w:rsidR="00BA62F2" w:rsidRPr="0053775E">
        <w:rPr>
          <w:sz w:val="16"/>
          <w:szCs w:val="16"/>
        </w:rPr>
        <w:t>Preis_King</w:t>
      </w:r>
      <w:proofErr w:type="spellEnd"/>
      <w:r w:rsidR="00BA62F2" w:rsidRPr="0053775E">
        <w:rPr>
          <w:sz w:val="16"/>
          <w:szCs w:val="16"/>
        </w:rPr>
        <w:t xml:space="preserve"> </w:t>
      </w:r>
      <w:r w:rsidR="00432E2A" w:rsidRPr="0053775E">
        <w:rPr>
          <w:sz w:val="16"/>
          <w:szCs w:val="16"/>
        </w:rPr>
        <w:t xml:space="preserve">unter </w:t>
      </w:r>
      <w:r w:rsidR="00BA4ABB" w:rsidRPr="0053775E">
        <w:rPr>
          <w:sz w:val="16"/>
          <w:szCs w:val="16"/>
        </w:rPr>
        <w:t>https://pixabay.com/de/photos/einkaufswagen-finanzierung-4516038/ (Zugriff am 12.10.2020)</w:t>
      </w:r>
      <w:r w:rsidRPr="0053775E">
        <w:rPr>
          <w:sz w:val="16"/>
          <w:szCs w:val="16"/>
        </w:rPr>
        <w:t xml:space="preserve"> </w:t>
      </w:r>
    </w:p>
  </w:footnote>
  <w:footnote w:id="3">
    <w:p w14:paraId="6115FE57" w14:textId="77777777" w:rsidR="00D36C93" w:rsidRDefault="00D36C93" w:rsidP="00D36C93">
      <w:pPr>
        <w:pStyle w:val="Funotentext"/>
      </w:pPr>
      <w:r w:rsidRPr="0053775E">
        <w:rPr>
          <w:rStyle w:val="Funotenzeichen"/>
          <w:sz w:val="16"/>
          <w:szCs w:val="16"/>
        </w:rPr>
        <w:footnoteRef/>
      </w:r>
      <w:r w:rsidRPr="0053775E">
        <w:rPr>
          <w:sz w:val="16"/>
          <w:szCs w:val="16"/>
        </w:rPr>
        <w:t xml:space="preserve"> Warenkorb In: https://www.bpb.de/nachschlagen/lexika/lexikon-der-wirtschaft/21108/warenkorb (Zugriff am 13.10.2020)</w:t>
      </w:r>
    </w:p>
  </w:footnote>
  <w:footnote w:id="4">
    <w:p w14:paraId="573E3464" w14:textId="013B86BD" w:rsidR="00030973" w:rsidRDefault="00030973">
      <w:pPr>
        <w:pStyle w:val="Funotentext"/>
      </w:pPr>
      <w:r>
        <w:rPr>
          <w:rStyle w:val="Funotenzeichen"/>
        </w:rPr>
        <w:footnoteRef/>
      </w:r>
      <w:r>
        <w:t xml:space="preserve"> </w:t>
      </w:r>
      <w:r w:rsidRPr="00030973">
        <w:rPr>
          <w:sz w:val="16"/>
          <w:szCs w:val="16"/>
        </w:rPr>
        <w:t>h</w:t>
      </w:r>
      <w:r w:rsidRPr="001D6170">
        <w:rPr>
          <w:sz w:val="16"/>
          <w:szCs w:val="16"/>
        </w:rPr>
        <w:t>ttps://www.destatis.de/DE/Themen/Wirtschaft/Preise/Verbraucherpreisindex/Methoden/Erlaeuterungen/verbraucherpreisindex.html</w:t>
      </w:r>
      <w:r>
        <w:rPr>
          <w:sz w:val="16"/>
          <w:szCs w:val="16"/>
        </w:rPr>
        <w:t xml:space="preserve"> </w:t>
      </w:r>
      <w:r w:rsidRPr="0053775E">
        <w:rPr>
          <w:sz w:val="16"/>
          <w:szCs w:val="16"/>
        </w:rPr>
        <w:t>(Zugriff am 13.10.2020)</w:t>
      </w:r>
    </w:p>
  </w:footnote>
  <w:footnote w:id="5">
    <w:p w14:paraId="6C4B601B" w14:textId="13EA4491" w:rsidR="008A1519" w:rsidRPr="0053775E" w:rsidRDefault="008A1519">
      <w:pPr>
        <w:pStyle w:val="Funotentext"/>
        <w:rPr>
          <w:sz w:val="16"/>
          <w:szCs w:val="16"/>
        </w:rPr>
      </w:pPr>
      <w:r>
        <w:rPr>
          <w:rStyle w:val="Funotenzeichen"/>
        </w:rPr>
        <w:footnoteRef/>
      </w:r>
      <w:r>
        <w:t xml:space="preserve"> </w:t>
      </w:r>
      <w:r w:rsidR="0053775E" w:rsidRPr="0053775E">
        <w:rPr>
          <w:sz w:val="16"/>
          <w:szCs w:val="16"/>
        </w:rPr>
        <w:t xml:space="preserve">https://www.destatis.de/DE/Themen/Wirtschaft/Preise/Verbraucherpreisindex/Methoden/Erlaeuterungen/verbraucherpreisindex.html (Zugriff am 12.10.2020) </w:t>
      </w:r>
    </w:p>
  </w:footnote>
  <w:footnote w:id="6">
    <w:p w14:paraId="11C0A375" w14:textId="4B3A22F3" w:rsidR="00231A0C" w:rsidRDefault="00231A0C">
      <w:pPr>
        <w:pStyle w:val="Funotentext"/>
      </w:pPr>
      <w:r>
        <w:rPr>
          <w:rStyle w:val="Funotenzeichen"/>
        </w:rPr>
        <w:footnoteRef/>
      </w:r>
      <w:r>
        <w:t xml:space="preserve"> </w:t>
      </w:r>
      <w:r w:rsidRPr="0053775E">
        <w:rPr>
          <w:sz w:val="16"/>
          <w:szCs w:val="16"/>
        </w:rPr>
        <w:t>https://www.bpb.de/nachschlagen/lexika/lexikon-der-wirtschaft/21108/warenkorb (Zugriff am 12.10.2020)</w:t>
      </w:r>
    </w:p>
  </w:footnote>
  <w:footnote w:id="7">
    <w:p w14:paraId="6DBDDBD6" w14:textId="624279C4" w:rsidR="00231A0C" w:rsidRPr="00231A0C" w:rsidRDefault="00231A0C">
      <w:pPr>
        <w:pStyle w:val="Funotentext"/>
        <w:rPr>
          <w:sz w:val="16"/>
          <w:szCs w:val="16"/>
        </w:rPr>
      </w:pPr>
      <w:r>
        <w:rPr>
          <w:rStyle w:val="Funotenzeichen"/>
        </w:rPr>
        <w:footnoteRef/>
      </w:r>
      <w:r w:rsidR="00030973">
        <w:t xml:space="preserve">  </w:t>
      </w:r>
      <w:r w:rsidRPr="0053775E">
        <w:rPr>
          <w:sz w:val="16"/>
          <w:szCs w:val="16"/>
        </w:rPr>
        <w:t xml:space="preserve">https://www.destatis.de/DE/Themen/Wirtschaft/Preise/Verbraucherpreisindex/Methoden/Erlaeuterungen/verbraucherpreisindex.html (Zugriff am 12.10.2020)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E5A4" w14:textId="77777777" w:rsidR="00960E3C" w:rsidRDefault="00960E3C" w:rsidP="00DE68B6">
    <w:pPr>
      <w:pStyle w:val="Kopfzeile"/>
      <w:tabs>
        <w:tab w:val="left" w:pos="9523"/>
      </w:tabs>
    </w:pPr>
    <w:r w:rsidRPr="00355DE4">
      <w:rPr>
        <w:noProof/>
        <w:lang w:eastAsia="de-DE"/>
      </w:rPr>
      <mc:AlternateContent>
        <mc:Choice Requires="wpg">
          <w:drawing>
            <wp:anchor distT="0" distB="0" distL="114300" distR="114300" simplePos="0" relativeHeight="251658244" behindDoc="0" locked="0" layoutInCell="1" allowOverlap="1" wp14:anchorId="09E4E5AE" wp14:editId="09E4E5AF">
              <wp:simplePos x="0" y="0"/>
              <wp:positionH relativeFrom="column">
                <wp:posOffset>-81280</wp:posOffset>
              </wp:positionH>
              <wp:positionV relativeFrom="paragraph">
                <wp:posOffset>-718185</wp:posOffset>
              </wp:positionV>
              <wp:extent cx="5836896" cy="520896"/>
              <wp:effectExtent l="0" t="0" r="31115" b="12700"/>
              <wp:wrapSquare wrapText="bothSides"/>
              <wp:docPr id="140" name="Gruppieren 67"/>
              <wp:cNvGraphicFramePr/>
              <a:graphic xmlns:a="http://schemas.openxmlformats.org/drawingml/2006/main">
                <a:graphicData uri="http://schemas.microsoft.com/office/word/2010/wordprocessingGroup">
                  <wpg:wgp>
                    <wpg:cNvGrpSpPr/>
                    <wpg:grpSpPr>
                      <a:xfrm>
                        <a:off x="0" y="0"/>
                        <a:ext cx="5836896" cy="520896"/>
                        <a:chOff x="0" y="0"/>
                        <a:chExt cx="5836896" cy="520895"/>
                      </a:xfrm>
                    </wpg:grpSpPr>
                    <wpg:grpSp>
                      <wpg:cNvPr id="141" name="Gruppieren 141"/>
                      <wpg:cNvGrpSpPr/>
                      <wpg:grpSpPr>
                        <a:xfrm>
                          <a:off x="0" y="229490"/>
                          <a:ext cx="5836896" cy="291405"/>
                          <a:chOff x="0" y="229490"/>
                          <a:chExt cx="7077655" cy="378537"/>
                        </a:xfrm>
                      </wpg:grpSpPr>
                      <wps:wsp>
                        <wps:cNvPr id="142" name="Rechteck 142"/>
                        <wps:cNvSpPr/>
                        <wps:spPr>
                          <a:xfrm>
                            <a:off x="92433"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 name="Rechteck 143"/>
                        <wps:cNvSpPr/>
                        <wps:spPr>
                          <a:xfrm>
                            <a:off x="2639677"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 name="Rechteck 144"/>
                        <wps:cNvSpPr/>
                        <wps:spPr>
                          <a:xfrm>
                            <a:off x="3528726"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 name="Rechteck 145"/>
                        <wps:cNvSpPr/>
                        <wps:spPr>
                          <a:xfrm>
                            <a:off x="4420428"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 name="Rechteck 146"/>
                        <wps:cNvSpPr/>
                        <wps:spPr>
                          <a:xfrm>
                            <a:off x="5314216"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Rechteck 147"/>
                        <wps:cNvSpPr/>
                        <wps:spPr>
                          <a:xfrm>
                            <a:off x="6213559"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 name="Textfeld 63"/>
                        <wps:cNvSpPr txBox="1"/>
                        <wps:spPr>
                          <a:xfrm>
                            <a:off x="0" y="263048"/>
                            <a:ext cx="1429089" cy="213640"/>
                          </a:xfrm>
                          <a:prstGeom prst="rect">
                            <a:avLst/>
                          </a:prstGeom>
                          <a:noFill/>
                        </wps:spPr>
                        <wps:txbx>
                          <w:txbxContent>
                            <w:p w14:paraId="09E4E5C8" w14:textId="77777777" w:rsidR="00960E3C" w:rsidRDefault="00960E3C" w:rsidP="00355DE4">
                              <w:pPr>
                                <w:pStyle w:val="StandardWeb"/>
                                <w:spacing w:before="0" w:beforeAutospacing="0" w:after="0" w:afterAutospacing="0"/>
                              </w:pPr>
                              <w:r>
                                <w:rPr>
                                  <w:rFonts w:ascii="Arial" w:hAnsi="Arial" w:cs="Arial"/>
                                  <w:color w:val="000000" w:themeColor="text1"/>
                                  <w:kern w:val="24"/>
                                  <w:sz w:val="10"/>
                                  <w:szCs w:val="10"/>
                                </w:rPr>
                                <w:t>UNTERRICHTSMATERIALIEN</w:t>
                              </w:r>
                            </w:p>
                          </w:txbxContent>
                        </wps:txbx>
                        <wps:bodyPr wrap="square" rtlCol="0">
                          <a:spAutoFit/>
                        </wps:bodyPr>
                      </wps:wsp>
                      <wps:wsp>
                        <wps:cNvPr id="149" name="Textfeld 64"/>
                        <wps:cNvSpPr txBox="1"/>
                        <wps:spPr>
                          <a:xfrm>
                            <a:off x="2525975" y="265368"/>
                            <a:ext cx="786923" cy="308500"/>
                          </a:xfrm>
                          <a:prstGeom prst="rect">
                            <a:avLst/>
                          </a:prstGeom>
                          <a:noFill/>
                        </wps:spPr>
                        <wps:txbx>
                          <w:txbxContent>
                            <w:p w14:paraId="09E4E5C9" w14:textId="77777777" w:rsidR="00960E3C" w:rsidRDefault="00960E3C" w:rsidP="00355DE4">
                              <w:pPr>
                                <w:pStyle w:val="StandardWeb"/>
                                <w:spacing w:before="0" w:beforeAutospacing="0" w:after="0" w:afterAutospacing="0"/>
                              </w:pPr>
                              <w:r>
                                <w:rPr>
                                  <w:rFonts w:ascii="Arial" w:hAnsi="Arial" w:cs="Arial"/>
                                  <w:color w:val="000000" w:themeColor="text1"/>
                                  <w:kern w:val="24"/>
                                  <w:sz w:val="10"/>
                                  <w:szCs w:val="10"/>
                                </w:rPr>
                                <w:t>HAUSHALTE &amp; GELD</w:t>
                              </w:r>
                            </w:p>
                          </w:txbxContent>
                        </wps:txbx>
                        <wps:bodyPr wrap="square" rtlCol="0">
                          <a:spAutoFit/>
                        </wps:bodyPr>
                      </wps:wsp>
                      <wps:wsp>
                        <wps:cNvPr id="150" name="Gerade Verbindung 72"/>
                        <wps:cNvCnPr/>
                        <wps:spPr>
                          <a:xfrm>
                            <a:off x="94120"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51" name="Grafik 151"/>
                        <pic:cNvPicPr/>
                      </pic:nvPicPr>
                      <pic:blipFill>
                        <a:blip r:embed="rId1" cstate="print">
                          <a:extLst>
                            <a:ext uri="{28A0092B-C50C-407E-A947-70E740481C1C}">
                              <a14:useLocalDpi xmlns:a14="http://schemas.microsoft.com/office/drawing/2010/main" val="0"/>
                            </a:ext>
                          </a:extLst>
                        </a:blip>
                        <a:stretch>
                          <a:fillRect/>
                        </a:stretch>
                      </pic:blipFill>
                      <pic:spPr>
                        <a:xfrm>
                          <a:off x="82726" y="0"/>
                          <a:ext cx="2325370" cy="140335"/>
                        </a:xfrm>
                        <a:prstGeom prst="rect">
                          <a:avLst/>
                        </a:prstGeom>
                      </pic:spPr>
                    </pic:pic>
                  </wpg:wgp>
                </a:graphicData>
              </a:graphic>
            </wp:anchor>
          </w:drawing>
        </mc:Choice>
        <mc:Fallback>
          <w:pict>
            <v:group w14:anchorId="09E4E5AE" id="Gruppieren 67" o:spid="_x0000_s1026" style="position:absolute;margin-left:-6.4pt;margin-top:-56.55pt;width:459.6pt;height:41pt;z-index:251658244" coordsize="58368,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">
              <v:group id="Gruppieren 141" o:spid="_x0000_s1027" style="position:absolute;top:2294;width:58368;height:2914" coordorigin=",2294" coordsize="70776,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hteck 142" o:spid="_x0000_s1028" style="position:absolute;left:924;top:2305;width:25244;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" fillcolor="#ddd" stroked="f" strokeweight="2pt"/>
                <v:rect id="Rechteck 143" o:spid="_x0000_s1029" style="position:absolute;left:26396;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" fillcolor="#17375e" stroked="f" strokeweight="2pt"/>
                <v:rect id="Rechteck 144" o:spid="_x0000_s1030" style="position:absolute;left:35287;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" fillcolor="#17375e" stroked="f" strokeweight="2pt"/>
                <v:rect id="Rechteck 145" o:spid="_x0000_s1031" style="position:absolute;left:4420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" fillcolor="#17375e" stroked="f" strokeweight="2pt"/>
                <v:rect id="Rechteck 146" o:spid="_x0000_s1032" style="position:absolute;left:53142;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" fillcolor="#17375e" stroked="f" strokeweight="2pt"/>
                <v:rect id="Rechteck 147" o:spid="_x0000_s1033" style="position:absolute;left:621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" fillcolor="#17375e" stroked="f" strokeweight="2pt"/>
                <v:shapetype id="_x0000_t202" coordsize="21600,21600" o:spt="202" path="m,l,21600r21600,l21600,xe">
                  <v:stroke joinstyle="miter"/>
                  <v:path gradientshapeok="t" o:connecttype="rect"/>
                </v:shapetype>
                <v:shape id="Textfeld 63" o:spid="_x0000_s1034" type="#_x0000_t202" style="position:absolute;top:2630;width:14290;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14:paraId="09E4E5C8" w14:textId="77777777" w:rsidR="00960E3C" w:rsidRDefault="00960E3C" w:rsidP="00355DE4">
                        <w:pPr>
                          <w:pStyle w:val="StandardWeb"/>
                          <w:spacing w:before="0" w:beforeAutospacing="0" w:after="0" w:afterAutospacing="0"/>
                        </w:pPr>
                        <w:r>
                          <w:rPr>
                            <w:rFonts w:ascii="Arial" w:hAnsi="Arial" w:cs="Arial"/>
                            <w:color w:val="000000" w:themeColor="text1"/>
                            <w:kern w:val="24"/>
                            <w:sz w:val="10"/>
                            <w:szCs w:val="10"/>
                          </w:rPr>
                          <w:t>UNTERRICHTSMATERIALIEN</w:t>
                        </w:r>
                      </w:p>
                    </w:txbxContent>
                  </v:textbox>
                </v:shape>
                <v:shape id="Textfeld 64" o:spid="_x0000_s1035" type="#_x0000_t202" style="position:absolute;left:25259;top:2653;width:7869;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" filled="f" stroked="f">
                  <v:textbox style="mso-fit-shape-to-text:t">
                    <w:txbxContent>
                      <w:p w14:paraId="09E4E5C9" w14:textId="77777777" w:rsidR="00960E3C" w:rsidRDefault="00960E3C" w:rsidP="00355DE4">
                        <w:pPr>
                          <w:pStyle w:val="StandardWeb"/>
                          <w:spacing w:before="0" w:beforeAutospacing="0" w:after="0" w:afterAutospacing="0"/>
                        </w:pPr>
                        <w:r>
                          <w:rPr>
                            <w:rFonts w:ascii="Arial" w:hAnsi="Arial" w:cs="Arial"/>
                            <w:color w:val="000000" w:themeColor="text1"/>
                            <w:kern w:val="24"/>
                            <w:sz w:val="10"/>
                            <w:szCs w:val="10"/>
                          </w:rPr>
                          <w:t>HAUSHALTE &amp; GELD</w:t>
                        </w:r>
                      </w:p>
                    </w:txbxContent>
                  </v:textbox>
                </v:shape>
                <v:line id="Gerade Verbindung 72" o:spid="_x0000_s1036" style="position:absolute;visibility:visible;mso-wrap-style:square" from="941,6080" to="70776,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1" o:spid="_x0000_s1037" type="#_x0000_t75" style="position:absolute;left:827;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48CC108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C82AA004">
      <w:numFmt w:val="bullet"/>
      <w:lvlText w:val="•"/>
      <w:lvlJc w:val="left"/>
      <w:pPr>
        <w:ind w:left="2340" w:hanging="360"/>
      </w:pPr>
      <w:rPr>
        <w:rFonts w:ascii="Arial" w:eastAsia="Arial" w:hAnsi="Arial" w:cs="Arial" w:hint="default"/>
      </w:rPr>
    </w:lvl>
    <w:lvl w:ilvl="3" w:tplc="0058A7D2">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6B91A63"/>
    <w:multiLevelType w:val="hybridMultilevel"/>
    <w:tmpl w:val="0638D37E"/>
    <w:lvl w:ilvl="0" w:tplc="FF10B0F2">
      <w:start w:val="1"/>
      <w:numFmt w:val="decimal"/>
      <w:lvlText w:val="%1."/>
      <w:lvlJc w:val="left"/>
      <w:pPr>
        <w:tabs>
          <w:tab w:val="num" w:pos="720"/>
        </w:tabs>
        <w:ind w:left="720" w:hanging="360"/>
      </w:pPr>
    </w:lvl>
    <w:lvl w:ilvl="1" w:tplc="D258F43A" w:tentative="1">
      <w:start w:val="1"/>
      <w:numFmt w:val="decimal"/>
      <w:lvlText w:val="%2."/>
      <w:lvlJc w:val="left"/>
      <w:pPr>
        <w:tabs>
          <w:tab w:val="num" w:pos="1440"/>
        </w:tabs>
        <w:ind w:left="1440" w:hanging="360"/>
      </w:pPr>
    </w:lvl>
    <w:lvl w:ilvl="2" w:tplc="1C06537E" w:tentative="1">
      <w:start w:val="1"/>
      <w:numFmt w:val="decimal"/>
      <w:lvlText w:val="%3."/>
      <w:lvlJc w:val="left"/>
      <w:pPr>
        <w:tabs>
          <w:tab w:val="num" w:pos="2160"/>
        </w:tabs>
        <w:ind w:left="2160" w:hanging="360"/>
      </w:pPr>
    </w:lvl>
    <w:lvl w:ilvl="3" w:tplc="99886798" w:tentative="1">
      <w:start w:val="1"/>
      <w:numFmt w:val="decimal"/>
      <w:lvlText w:val="%4."/>
      <w:lvlJc w:val="left"/>
      <w:pPr>
        <w:tabs>
          <w:tab w:val="num" w:pos="2880"/>
        </w:tabs>
        <w:ind w:left="2880" w:hanging="360"/>
      </w:pPr>
    </w:lvl>
    <w:lvl w:ilvl="4" w:tplc="8B88591C" w:tentative="1">
      <w:start w:val="1"/>
      <w:numFmt w:val="decimal"/>
      <w:lvlText w:val="%5."/>
      <w:lvlJc w:val="left"/>
      <w:pPr>
        <w:tabs>
          <w:tab w:val="num" w:pos="3600"/>
        </w:tabs>
        <w:ind w:left="3600" w:hanging="360"/>
      </w:pPr>
    </w:lvl>
    <w:lvl w:ilvl="5" w:tplc="DE283B86" w:tentative="1">
      <w:start w:val="1"/>
      <w:numFmt w:val="decimal"/>
      <w:lvlText w:val="%6."/>
      <w:lvlJc w:val="left"/>
      <w:pPr>
        <w:tabs>
          <w:tab w:val="num" w:pos="4320"/>
        </w:tabs>
        <w:ind w:left="4320" w:hanging="360"/>
      </w:pPr>
    </w:lvl>
    <w:lvl w:ilvl="6" w:tplc="FA844BCA" w:tentative="1">
      <w:start w:val="1"/>
      <w:numFmt w:val="decimal"/>
      <w:lvlText w:val="%7."/>
      <w:lvlJc w:val="left"/>
      <w:pPr>
        <w:tabs>
          <w:tab w:val="num" w:pos="5040"/>
        </w:tabs>
        <w:ind w:left="5040" w:hanging="360"/>
      </w:pPr>
    </w:lvl>
    <w:lvl w:ilvl="7" w:tplc="05D4173A" w:tentative="1">
      <w:start w:val="1"/>
      <w:numFmt w:val="decimal"/>
      <w:lvlText w:val="%8."/>
      <w:lvlJc w:val="left"/>
      <w:pPr>
        <w:tabs>
          <w:tab w:val="num" w:pos="5760"/>
        </w:tabs>
        <w:ind w:left="5760" w:hanging="360"/>
      </w:pPr>
    </w:lvl>
    <w:lvl w:ilvl="8" w:tplc="89146796" w:tentative="1">
      <w:start w:val="1"/>
      <w:numFmt w:val="decimal"/>
      <w:lvlText w:val="%9."/>
      <w:lvlJc w:val="left"/>
      <w:pPr>
        <w:tabs>
          <w:tab w:val="num" w:pos="6480"/>
        </w:tabs>
        <w:ind w:left="6480" w:hanging="360"/>
      </w:pPr>
    </w:lvl>
  </w:abstractNum>
  <w:abstractNum w:abstractNumId="3" w15:restartNumberingAfterBreak="0">
    <w:nsid w:val="3F597983"/>
    <w:multiLevelType w:val="hybridMultilevel"/>
    <w:tmpl w:val="A712E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C06974"/>
    <w:multiLevelType w:val="hybridMultilevel"/>
    <w:tmpl w:val="5D2608CE"/>
    <w:lvl w:ilvl="0" w:tplc="7DDAA534">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566BA7"/>
    <w:multiLevelType w:val="hybridMultilevel"/>
    <w:tmpl w:val="CB88A7D0"/>
    <w:lvl w:ilvl="0" w:tplc="B840039C">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CB6C3B"/>
    <w:multiLevelType w:val="hybridMultilevel"/>
    <w:tmpl w:val="D7AA3D42"/>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54AE"/>
    <w:rsid w:val="00006045"/>
    <w:rsid w:val="000118BC"/>
    <w:rsid w:val="000132FF"/>
    <w:rsid w:val="000169A5"/>
    <w:rsid w:val="00017FDD"/>
    <w:rsid w:val="00020490"/>
    <w:rsid w:val="00025862"/>
    <w:rsid w:val="00026870"/>
    <w:rsid w:val="000269F8"/>
    <w:rsid w:val="00030973"/>
    <w:rsid w:val="00033A5C"/>
    <w:rsid w:val="000424AF"/>
    <w:rsid w:val="00046A81"/>
    <w:rsid w:val="0004754F"/>
    <w:rsid w:val="00047A0F"/>
    <w:rsid w:val="000514E3"/>
    <w:rsid w:val="00051A67"/>
    <w:rsid w:val="00051FA4"/>
    <w:rsid w:val="00056669"/>
    <w:rsid w:val="000600E7"/>
    <w:rsid w:val="000612E2"/>
    <w:rsid w:val="000653B3"/>
    <w:rsid w:val="00070D64"/>
    <w:rsid w:val="00082BAB"/>
    <w:rsid w:val="00085D9F"/>
    <w:rsid w:val="0009478C"/>
    <w:rsid w:val="00095B13"/>
    <w:rsid w:val="000A2D2C"/>
    <w:rsid w:val="000A5ABE"/>
    <w:rsid w:val="000A6ABC"/>
    <w:rsid w:val="000B0090"/>
    <w:rsid w:val="000D02F2"/>
    <w:rsid w:val="000D0960"/>
    <w:rsid w:val="000D14D8"/>
    <w:rsid w:val="000D22C8"/>
    <w:rsid w:val="000D2A1B"/>
    <w:rsid w:val="000D3E81"/>
    <w:rsid w:val="000D439C"/>
    <w:rsid w:val="000D4824"/>
    <w:rsid w:val="000D4B5F"/>
    <w:rsid w:val="000E02BB"/>
    <w:rsid w:val="000E2B0B"/>
    <w:rsid w:val="000E6152"/>
    <w:rsid w:val="000E6C8B"/>
    <w:rsid w:val="000E6DA2"/>
    <w:rsid w:val="000F7747"/>
    <w:rsid w:val="00107886"/>
    <w:rsid w:val="0011013D"/>
    <w:rsid w:val="001136D6"/>
    <w:rsid w:val="00115C1F"/>
    <w:rsid w:val="00130DAF"/>
    <w:rsid w:val="001362A3"/>
    <w:rsid w:val="00140CD4"/>
    <w:rsid w:val="001436A8"/>
    <w:rsid w:val="00146371"/>
    <w:rsid w:val="00150A45"/>
    <w:rsid w:val="00163022"/>
    <w:rsid w:val="001672D2"/>
    <w:rsid w:val="00171DFA"/>
    <w:rsid w:val="00173835"/>
    <w:rsid w:val="001766F7"/>
    <w:rsid w:val="00176721"/>
    <w:rsid w:val="001828AA"/>
    <w:rsid w:val="00183EBC"/>
    <w:rsid w:val="00184A33"/>
    <w:rsid w:val="001908AF"/>
    <w:rsid w:val="00190D52"/>
    <w:rsid w:val="00197DD3"/>
    <w:rsid w:val="00197F1C"/>
    <w:rsid w:val="001A3519"/>
    <w:rsid w:val="001B25EE"/>
    <w:rsid w:val="001B33EB"/>
    <w:rsid w:val="001B34B7"/>
    <w:rsid w:val="001B34E8"/>
    <w:rsid w:val="001C3532"/>
    <w:rsid w:val="001C54B5"/>
    <w:rsid w:val="001C709D"/>
    <w:rsid w:val="001D2C5F"/>
    <w:rsid w:val="001D6170"/>
    <w:rsid w:val="001D7DB7"/>
    <w:rsid w:val="001E52A8"/>
    <w:rsid w:val="001F0734"/>
    <w:rsid w:val="001F539E"/>
    <w:rsid w:val="00206B90"/>
    <w:rsid w:val="00207253"/>
    <w:rsid w:val="002269F9"/>
    <w:rsid w:val="00226F58"/>
    <w:rsid w:val="00231A0C"/>
    <w:rsid w:val="00235B86"/>
    <w:rsid w:val="00236FE4"/>
    <w:rsid w:val="00245630"/>
    <w:rsid w:val="0024664B"/>
    <w:rsid w:val="002471E9"/>
    <w:rsid w:val="002520A4"/>
    <w:rsid w:val="00262AD3"/>
    <w:rsid w:val="00267940"/>
    <w:rsid w:val="002713AB"/>
    <w:rsid w:val="00280FF2"/>
    <w:rsid w:val="0029575E"/>
    <w:rsid w:val="00295866"/>
    <w:rsid w:val="002A3A53"/>
    <w:rsid w:val="002A4722"/>
    <w:rsid w:val="002A75B1"/>
    <w:rsid w:val="002B402E"/>
    <w:rsid w:val="002B7263"/>
    <w:rsid w:val="002B7DF9"/>
    <w:rsid w:val="002C54A2"/>
    <w:rsid w:val="002C68D1"/>
    <w:rsid w:val="002C6E14"/>
    <w:rsid w:val="002C7E52"/>
    <w:rsid w:val="002D4B86"/>
    <w:rsid w:val="002F0DD2"/>
    <w:rsid w:val="002F4956"/>
    <w:rsid w:val="00302F74"/>
    <w:rsid w:val="00304E0E"/>
    <w:rsid w:val="0031717B"/>
    <w:rsid w:val="00320FC4"/>
    <w:rsid w:val="00324A05"/>
    <w:rsid w:val="003258D2"/>
    <w:rsid w:val="00336913"/>
    <w:rsid w:val="00344011"/>
    <w:rsid w:val="00345A42"/>
    <w:rsid w:val="00345E18"/>
    <w:rsid w:val="00352610"/>
    <w:rsid w:val="00352C7C"/>
    <w:rsid w:val="00355DE4"/>
    <w:rsid w:val="00365A3E"/>
    <w:rsid w:val="0036677D"/>
    <w:rsid w:val="0037293F"/>
    <w:rsid w:val="003956E3"/>
    <w:rsid w:val="003957F6"/>
    <w:rsid w:val="003A4796"/>
    <w:rsid w:val="003B0A59"/>
    <w:rsid w:val="003C204B"/>
    <w:rsid w:val="003C5FDB"/>
    <w:rsid w:val="003D675F"/>
    <w:rsid w:val="003D72FE"/>
    <w:rsid w:val="003D7D83"/>
    <w:rsid w:val="003E446F"/>
    <w:rsid w:val="003E7829"/>
    <w:rsid w:val="003F23B5"/>
    <w:rsid w:val="003F2720"/>
    <w:rsid w:val="003F301C"/>
    <w:rsid w:val="00401BCC"/>
    <w:rsid w:val="0040376A"/>
    <w:rsid w:val="004078D0"/>
    <w:rsid w:val="0041012A"/>
    <w:rsid w:val="00413CE8"/>
    <w:rsid w:val="0041417C"/>
    <w:rsid w:val="00420255"/>
    <w:rsid w:val="0042509C"/>
    <w:rsid w:val="004263B3"/>
    <w:rsid w:val="00432E2A"/>
    <w:rsid w:val="00435DAA"/>
    <w:rsid w:val="00440F49"/>
    <w:rsid w:val="004479A4"/>
    <w:rsid w:val="00452537"/>
    <w:rsid w:val="00455ACE"/>
    <w:rsid w:val="004620A6"/>
    <w:rsid w:val="004638F4"/>
    <w:rsid w:val="00463C5E"/>
    <w:rsid w:val="004718F7"/>
    <w:rsid w:val="004918B1"/>
    <w:rsid w:val="00494807"/>
    <w:rsid w:val="00494F26"/>
    <w:rsid w:val="00495C40"/>
    <w:rsid w:val="00496D3B"/>
    <w:rsid w:val="004A1222"/>
    <w:rsid w:val="004A1336"/>
    <w:rsid w:val="004A1718"/>
    <w:rsid w:val="004A50A8"/>
    <w:rsid w:val="004B41B1"/>
    <w:rsid w:val="004C1685"/>
    <w:rsid w:val="004C3358"/>
    <w:rsid w:val="004C6060"/>
    <w:rsid w:val="004C79B7"/>
    <w:rsid w:val="004D45B5"/>
    <w:rsid w:val="004D522C"/>
    <w:rsid w:val="004D693F"/>
    <w:rsid w:val="004E20DB"/>
    <w:rsid w:val="004F7314"/>
    <w:rsid w:val="00502E25"/>
    <w:rsid w:val="00503752"/>
    <w:rsid w:val="00504A54"/>
    <w:rsid w:val="00504BAF"/>
    <w:rsid w:val="005139C1"/>
    <w:rsid w:val="00524366"/>
    <w:rsid w:val="005267CB"/>
    <w:rsid w:val="005325A2"/>
    <w:rsid w:val="0053320C"/>
    <w:rsid w:val="00537453"/>
    <w:rsid w:val="0053775E"/>
    <w:rsid w:val="00540ADA"/>
    <w:rsid w:val="005419B9"/>
    <w:rsid w:val="00553AD5"/>
    <w:rsid w:val="00554A80"/>
    <w:rsid w:val="00557E62"/>
    <w:rsid w:val="0056476C"/>
    <w:rsid w:val="005719AA"/>
    <w:rsid w:val="00586674"/>
    <w:rsid w:val="00586AD3"/>
    <w:rsid w:val="00590647"/>
    <w:rsid w:val="00594F82"/>
    <w:rsid w:val="005A26A5"/>
    <w:rsid w:val="005A2C60"/>
    <w:rsid w:val="005A4FF6"/>
    <w:rsid w:val="005A5BF1"/>
    <w:rsid w:val="005B04A4"/>
    <w:rsid w:val="005B4C2C"/>
    <w:rsid w:val="005B52C2"/>
    <w:rsid w:val="005C163F"/>
    <w:rsid w:val="005C297A"/>
    <w:rsid w:val="005C70C6"/>
    <w:rsid w:val="005D2192"/>
    <w:rsid w:val="005E1968"/>
    <w:rsid w:val="005E35E5"/>
    <w:rsid w:val="005E7033"/>
    <w:rsid w:val="005E74FB"/>
    <w:rsid w:val="005F1070"/>
    <w:rsid w:val="005F130D"/>
    <w:rsid w:val="005F1B2E"/>
    <w:rsid w:val="005F257B"/>
    <w:rsid w:val="0060096B"/>
    <w:rsid w:val="00604441"/>
    <w:rsid w:val="00621AF5"/>
    <w:rsid w:val="00621C94"/>
    <w:rsid w:val="00624A9D"/>
    <w:rsid w:val="00626F74"/>
    <w:rsid w:val="00630CBE"/>
    <w:rsid w:val="00636194"/>
    <w:rsid w:val="0064513A"/>
    <w:rsid w:val="0065129F"/>
    <w:rsid w:val="00654FEB"/>
    <w:rsid w:val="00655190"/>
    <w:rsid w:val="00655D3A"/>
    <w:rsid w:val="006610F8"/>
    <w:rsid w:val="0066187F"/>
    <w:rsid w:val="00665CCE"/>
    <w:rsid w:val="006679D7"/>
    <w:rsid w:val="006729BE"/>
    <w:rsid w:val="00680D3C"/>
    <w:rsid w:val="006A04E5"/>
    <w:rsid w:val="006B0CC9"/>
    <w:rsid w:val="006B615A"/>
    <w:rsid w:val="006B6160"/>
    <w:rsid w:val="006C03C3"/>
    <w:rsid w:val="006C496E"/>
    <w:rsid w:val="006D1AD1"/>
    <w:rsid w:val="006D1BD5"/>
    <w:rsid w:val="006E6CA1"/>
    <w:rsid w:val="006F3347"/>
    <w:rsid w:val="006F341A"/>
    <w:rsid w:val="006F6307"/>
    <w:rsid w:val="006F6E48"/>
    <w:rsid w:val="00700FB6"/>
    <w:rsid w:val="007018C8"/>
    <w:rsid w:val="00704BCC"/>
    <w:rsid w:val="0071486B"/>
    <w:rsid w:val="007154EF"/>
    <w:rsid w:val="0071551A"/>
    <w:rsid w:val="007244D4"/>
    <w:rsid w:val="00732F73"/>
    <w:rsid w:val="0073319F"/>
    <w:rsid w:val="0073388F"/>
    <w:rsid w:val="007416A0"/>
    <w:rsid w:val="00741947"/>
    <w:rsid w:val="00755D8B"/>
    <w:rsid w:val="0076129B"/>
    <w:rsid w:val="00776F1B"/>
    <w:rsid w:val="007801E9"/>
    <w:rsid w:val="007809B9"/>
    <w:rsid w:val="0078102D"/>
    <w:rsid w:val="00793993"/>
    <w:rsid w:val="007A6739"/>
    <w:rsid w:val="007B0C67"/>
    <w:rsid w:val="007C2721"/>
    <w:rsid w:val="007C39D3"/>
    <w:rsid w:val="007C3C4F"/>
    <w:rsid w:val="007D61C8"/>
    <w:rsid w:val="007D780C"/>
    <w:rsid w:val="007E2588"/>
    <w:rsid w:val="007E414E"/>
    <w:rsid w:val="007F08C3"/>
    <w:rsid w:val="007F7601"/>
    <w:rsid w:val="00801440"/>
    <w:rsid w:val="008029CF"/>
    <w:rsid w:val="00804340"/>
    <w:rsid w:val="008112E9"/>
    <w:rsid w:val="00811453"/>
    <w:rsid w:val="00814E81"/>
    <w:rsid w:val="0081762C"/>
    <w:rsid w:val="008223B4"/>
    <w:rsid w:val="00826F31"/>
    <w:rsid w:val="00827816"/>
    <w:rsid w:val="00830FAB"/>
    <w:rsid w:val="00834A12"/>
    <w:rsid w:val="00842805"/>
    <w:rsid w:val="00842C78"/>
    <w:rsid w:val="0085510F"/>
    <w:rsid w:val="00860F57"/>
    <w:rsid w:val="00862C4E"/>
    <w:rsid w:val="008703E0"/>
    <w:rsid w:val="00872036"/>
    <w:rsid w:val="00874E7E"/>
    <w:rsid w:val="00876207"/>
    <w:rsid w:val="00877D67"/>
    <w:rsid w:val="00886656"/>
    <w:rsid w:val="00887B69"/>
    <w:rsid w:val="00892730"/>
    <w:rsid w:val="00893738"/>
    <w:rsid w:val="00894D77"/>
    <w:rsid w:val="008A1519"/>
    <w:rsid w:val="008A197C"/>
    <w:rsid w:val="008B2DF4"/>
    <w:rsid w:val="008B32DE"/>
    <w:rsid w:val="008B34F6"/>
    <w:rsid w:val="008B4136"/>
    <w:rsid w:val="008B55E6"/>
    <w:rsid w:val="008C2D7D"/>
    <w:rsid w:val="008C5681"/>
    <w:rsid w:val="008C7730"/>
    <w:rsid w:val="008D3E24"/>
    <w:rsid w:val="008D49C5"/>
    <w:rsid w:val="008E1D98"/>
    <w:rsid w:val="008F1498"/>
    <w:rsid w:val="009069F1"/>
    <w:rsid w:val="00910549"/>
    <w:rsid w:val="009141E3"/>
    <w:rsid w:val="00916EF3"/>
    <w:rsid w:val="009239AD"/>
    <w:rsid w:val="00941375"/>
    <w:rsid w:val="00941D2F"/>
    <w:rsid w:val="009430C7"/>
    <w:rsid w:val="00947328"/>
    <w:rsid w:val="00953540"/>
    <w:rsid w:val="00955BB5"/>
    <w:rsid w:val="0096084A"/>
    <w:rsid w:val="00960E3C"/>
    <w:rsid w:val="0096666B"/>
    <w:rsid w:val="0097285B"/>
    <w:rsid w:val="00980EEA"/>
    <w:rsid w:val="00985165"/>
    <w:rsid w:val="00986333"/>
    <w:rsid w:val="009928A3"/>
    <w:rsid w:val="00996013"/>
    <w:rsid w:val="009A391E"/>
    <w:rsid w:val="009B662C"/>
    <w:rsid w:val="009B6A41"/>
    <w:rsid w:val="009C124F"/>
    <w:rsid w:val="009C61C3"/>
    <w:rsid w:val="009D65DE"/>
    <w:rsid w:val="009E70C4"/>
    <w:rsid w:val="009F01D5"/>
    <w:rsid w:val="009F164A"/>
    <w:rsid w:val="009F2F02"/>
    <w:rsid w:val="00A01C6E"/>
    <w:rsid w:val="00A046A0"/>
    <w:rsid w:val="00A068D4"/>
    <w:rsid w:val="00A202D2"/>
    <w:rsid w:val="00A2285A"/>
    <w:rsid w:val="00A3235F"/>
    <w:rsid w:val="00A32B37"/>
    <w:rsid w:val="00A34065"/>
    <w:rsid w:val="00A35550"/>
    <w:rsid w:val="00A43B62"/>
    <w:rsid w:val="00A476A7"/>
    <w:rsid w:val="00A5199E"/>
    <w:rsid w:val="00A539EC"/>
    <w:rsid w:val="00A57DD0"/>
    <w:rsid w:val="00A60892"/>
    <w:rsid w:val="00A63705"/>
    <w:rsid w:val="00A64602"/>
    <w:rsid w:val="00A64899"/>
    <w:rsid w:val="00A715EA"/>
    <w:rsid w:val="00A76A98"/>
    <w:rsid w:val="00A80B82"/>
    <w:rsid w:val="00A82AC1"/>
    <w:rsid w:val="00A84690"/>
    <w:rsid w:val="00A932CB"/>
    <w:rsid w:val="00A9567E"/>
    <w:rsid w:val="00A97C7A"/>
    <w:rsid w:val="00AA152E"/>
    <w:rsid w:val="00AA4ED4"/>
    <w:rsid w:val="00AA5755"/>
    <w:rsid w:val="00AA63D8"/>
    <w:rsid w:val="00AA67D0"/>
    <w:rsid w:val="00AA77AE"/>
    <w:rsid w:val="00AA7F90"/>
    <w:rsid w:val="00AB0408"/>
    <w:rsid w:val="00AB7D1D"/>
    <w:rsid w:val="00AC5803"/>
    <w:rsid w:val="00AE147E"/>
    <w:rsid w:val="00AE1F0C"/>
    <w:rsid w:val="00AE31F2"/>
    <w:rsid w:val="00AE4A45"/>
    <w:rsid w:val="00AF0303"/>
    <w:rsid w:val="00AF70BB"/>
    <w:rsid w:val="00B0182D"/>
    <w:rsid w:val="00B019AB"/>
    <w:rsid w:val="00B02DDE"/>
    <w:rsid w:val="00B11B2C"/>
    <w:rsid w:val="00B13742"/>
    <w:rsid w:val="00B143CC"/>
    <w:rsid w:val="00B20468"/>
    <w:rsid w:val="00B23C05"/>
    <w:rsid w:val="00B24E49"/>
    <w:rsid w:val="00B30C72"/>
    <w:rsid w:val="00B3104B"/>
    <w:rsid w:val="00B32CC6"/>
    <w:rsid w:val="00B42BBC"/>
    <w:rsid w:val="00B45391"/>
    <w:rsid w:val="00B473DA"/>
    <w:rsid w:val="00B55788"/>
    <w:rsid w:val="00B5592A"/>
    <w:rsid w:val="00B64493"/>
    <w:rsid w:val="00B76091"/>
    <w:rsid w:val="00B802E5"/>
    <w:rsid w:val="00B93FE3"/>
    <w:rsid w:val="00B97427"/>
    <w:rsid w:val="00BA4ABB"/>
    <w:rsid w:val="00BA62F2"/>
    <w:rsid w:val="00BA6ADC"/>
    <w:rsid w:val="00BB0D0D"/>
    <w:rsid w:val="00BB13F8"/>
    <w:rsid w:val="00BB2CC7"/>
    <w:rsid w:val="00BB55A6"/>
    <w:rsid w:val="00BB6DB9"/>
    <w:rsid w:val="00BB7975"/>
    <w:rsid w:val="00BC0198"/>
    <w:rsid w:val="00BC1C18"/>
    <w:rsid w:val="00BC2009"/>
    <w:rsid w:val="00BC5A62"/>
    <w:rsid w:val="00BD0E02"/>
    <w:rsid w:val="00BF28EE"/>
    <w:rsid w:val="00BF7B63"/>
    <w:rsid w:val="00C000E1"/>
    <w:rsid w:val="00C04035"/>
    <w:rsid w:val="00C1044B"/>
    <w:rsid w:val="00C11A5F"/>
    <w:rsid w:val="00C1415B"/>
    <w:rsid w:val="00C1478A"/>
    <w:rsid w:val="00C150C2"/>
    <w:rsid w:val="00C23C3E"/>
    <w:rsid w:val="00C322B6"/>
    <w:rsid w:val="00C342AF"/>
    <w:rsid w:val="00C357BA"/>
    <w:rsid w:val="00C379D5"/>
    <w:rsid w:val="00C37E5F"/>
    <w:rsid w:val="00C40BD6"/>
    <w:rsid w:val="00C4420B"/>
    <w:rsid w:val="00C4441E"/>
    <w:rsid w:val="00C453E3"/>
    <w:rsid w:val="00C50BE7"/>
    <w:rsid w:val="00C6060D"/>
    <w:rsid w:val="00C6622D"/>
    <w:rsid w:val="00C71D16"/>
    <w:rsid w:val="00C7279C"/>
    <w:rsid w:val="00C753CA"/>
    <w:rsid w:val="00C86910"/>
    <w:rsid w:val="00C9499F"/>
    <w:rsid w:val="00C972D1"/>
    <w:rsid w:val="00CA1C4E"/>
    <w:rsid w:val="00CA494A"/>
    <w:rsid w:val="00CA561C"/>
    <w:rsid w:val="00CA6982"/>
    <w:rsid w:val="00CB27F7"/>
    <w:rsid w:val="00CB4BE5"/>
    <w:rsid w:val="00CB5B35"/>
    <w:rsid w:val="00CD268C"/>
    <w:rsid w:val="00CD39F5"/>
    <w:rsid w:val="00CD574B"/>
    <w:rsid w:val="00CD6E97"/>
    <w:rsid w:val="00CD70A6"/>
    <w:rsid w:val="00CE200E"/>
    <w:rsid w:val="00CE3773"/>
    <w:rsid w:val="00CE4756"/>
    <w:rsid w:val="00CE5343"/>
    <w:rsid w:val="00CF00F6"/>
    <w:rsid w:val="00D0751F"/>
    <w:rsid w:val="00D119ED"/>
    <w:rsid w:val="00D152A4"/>
    <w:rsid w:val="00D21344"/>
    <w:rsid w:val="00D24B59"/>
    <w:rsid w:val="00D30C15"/>
    <w:rsid w:val="00D33C15"/>
    <w:rsid w:val="00D36C27"/>
    <w:rsid w:val="00D36C93"/>
    <w:rsid w:val="00D41E99"/>
    <w:rsid w:val="00D435B7"/>
    <w:rsid w:val="00D43B66"/>
    <w:rsid w:val="00D54E60"/>
    <w:rsid w:val="00D56736"/>
    <w:rsid w:val="00D638B0"/>
    <w:rsid w:val="00D73F98"/>
    <w:rsid w:val="00D74DB2"/>
    <w:rsid w:val="00D76A82"/>
    <w:rsid w:val="00D805CE"/>
    <w:rsid w:val="00D823B8"/>
    <w:rsid w:val="00D84F6F"/>
    <w:rsid w:val="00D86337"/>
    <w:rsid w:val="00D86C3E"/>
    <w:rsid w:val="00D92D49"/>
    <w:rsid w:val="00D95F83"/>
    <w:rsid w:val="00DA2476"/>
    <w:rsid w:val="00DA68F6"/>
    <w:rsid w:val="00DA7BA2"/>
    <w:rsid w:val="00DA7F9E"/>
    <w:rsid w:val="00DB0A72"/>
    <w:rsid w:val="00DB1E31"/>
    <w:rsid w:val="00DB6173"/>
    <w:rsid w:val="00DB717B"/>
    <w:rsid w:val="00DB73FE"/>
    <w:rsid w:val="00DB7C46"/>
    <w:rsid w:val="00DC1579"/>
    <w:rsid w:val="00DC3F97"/>
    <w:rsid w:val="00DC5A67"/>
    <w:rsid w:val="00DD1DDA"/>
    <w:rsid w:val="00DE0DCE"/>
    <w:rsid w:val="00DE19AF"/>
    <w:rsid w:val="00DE32DA"/>
    <w:rsid w:val="00DE4F37"/>
    <w:rsid w:val="00DE68B6"/>
    <w:rsid w:val="00DF56DC"/>
    <w:rsid w:val="00E01949"/>
    <w:rsid w:val="00E019B8"/>
    <w:rsid w:val="00E059EB"/>
    <w:rsid w:val="00E06244"/>
    <w:rsid w:val="00E15226"/>
    <w:rsid w:val="00E30D13"/>
    <w:rsid w:val="00E31A55"/>
    <w:rsid w:val="00E31BFD"/>
    <w:rsid w:val="00E35903"/>
    <w:rsid w:val="00E37E97"/>
    <w:rsid w:val="00E43650"/>
    <w:rsid w:val="00E436B4"/>
    <w:rsid w:val="00E4719E"/>
    <w:rsid w:val="00E50155"/>
    <w:rsid w:val="00E52587"/>
    <w:rsid w:val="00E5657C"/>
    <w:rsid w:val="00E6413F"/>
    <w:rsid w:val="00E67B50"/>
    <w:rsid w:val="00E703D5"/>
    <w:rsid w:val="00E7783F"/>
    <w:rsid w:val="00E77A5B"/>
    <w:rsid w:val="00E840C1"/>
    <w:rsid w:val="00E8652E"/>
    <w:rsid w:val="00E86D2A"/>
    <w:rsid w:val="00E916A7"/>
    <w:rsid w:val="00E97529"/>
    <w:rsid w:val="00EA0379"/>
    <w:rsid w:val="00EA1889"/>
    <w:rsid w:val="00EB2E72"/>
    <w:rsid w:val="00EB4033"/>
    <w:rsid w:val="00EB516A"/>
    <w:rsid w:val="00ED0F5B"/>
    <w:rsid w:val="00ED3FFB"/>
    <w:rsid w:val="00ED4690"/>
    <w:rsid w:val="00ED4D8C"/>
    <w:rsid w:val="00ED599B"/>
    <w:rsid w:val="00EF2824"/>
    <w:rsid w:val="00EF2F24"/>
    <w:rsid w:val="00EF52EB"/>
    <w:rsid w:val="00EF7128"/>
    <w:rsid w:val="00F00587"/>
    <w:rsid w:val="00F06C82"/>
    <w:rsid w:val="00F12B6E"/>
    <w:rsid w:val="00F225DA"/>
    <w:rsid w:val="00F2511B"/>
    <w:rsid w:val="00F256CB"/>
    <w:rsid w:val="00F31482"/>
    <w:rsid w:val="00F3741B"/>
    <w:rsid w:val="00F56AA8"/>
    <w:rsid w:val="00F60499"/>
    <w:rsid w:val="00F62925"/>
    <w:rsid w:val="00F65D17"/>
    <w:rsid w:val="00F73550"/>
    <w:rsid w:val="00F762A4"/>
    <w:rsid w:val="00F85A82"/>
    <w:rsid w:val="00F87C4A"/>
    <w:rsid w:val="00F9309C"/>
    <w:rsid w:val="00F935A2"/>
    <w:rsid w:val="00F94145"/>
    <w:rsid w:val="00F97D99"/>
    <w:rsid w:val="00FA2622"/>
    <w:rsid w:val="00FA2B10"/>
    <w:rsid w:val="00FB00B3"/>
    <w:rsid w:val="00FB6279"/>
    <w:rsid w:val="00FD3868"/>
    <w:rsid w:val="00FD468E"/>
    <w:rsid w:val="00FD497F"/>
    <w:rsid w:val="00FD55C7"/>
    <w:rsid w:val="00FD76D3"/>
    <w:rsid w:val="00FE4AB1"/>
    <w:rsid w:val="00FE5B33"/>
    <w:rsid w:val="00FF242F"/>
    <w:rsid w:val="00FF4685"/>
    <w:rsid w:val="00FF6AEE"/>
    <w:rsid w:val="186AC387"/>
    <w:rsid w:val="1CCBDD77"/>
    <w:rsid w:val="22EBBB5F"/>
    <w:rsid w:val="29486C91"/>
    <w:rsid w:val="2A2223B2"/>
    <w:rsid w:val="2C451EA0"/>
    <w:rsid w:val="3FBD2905"/>
    <w:rsid w:val="406F53BF"/>
    <w:rsid w:val="63CDAF72"/>
    <w:rsid w:val="647E2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4E48B"/>
  <w15:docId w15:val="{04FCD55D-3290-4035-9018-2BAB2841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Endnotentext">
    <w:name w:val="endnote text"/>
    <w:basedOn w:val="Standard"/>
    <w:link w:val="EndnotentextZchn"/>
    <w:uiPriority w:val="99"/>
    <w:semiHidden/>
    <w:unhideWhenUsed/>
    <w:rsid w:val="0094137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941375"/>
    <w:rPr>
      <w:lang w:eastAsia="en-US"/>
    </w:rPr>
  </w:style>
  <w:style w:type="character" w:styleId="Endnotenzeichen">
    <w:name w:val="endnote reference"/>
    <w:basedOn w:val="Absatz-Standardschriftart"/>
    <w:uiPriority w:val="99"/>
    <w:semiHidden/>
    <w:unhideWhenUsed/>
    <w:rsid w:val="00941375"/>
    <w:rPr>
      <w:vertAlign w:val="superscript"/>
    </w:rPr>
  </w:style>
  <w:style w:type="paragraph" w:styleId="Funotentext">
    <w:name w:val="footnote text"/>
    <w:basedOn w:val="Standard"/>
    <w:link w:val="FunotentextZchn"/>
    <w:uiPriority w:val="99"/>
    <w:semiHidden/>
    <w:unhideWhenUsed/>
    <w:rsid w:val="00EF52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F52EB"/>
    <w:rPr>
      <w:lang w:eastAsia="en-US"/>
    </w:rPr>
  </w:style>
  <w:style w:type="character" w:styleId="Funotenzeichen">
    <w:name w:val="footnote reference"/>
    <w:basedOn w:val="Absatz-Standardschriftart"/>
    <w:uiPriority w:val="99"/>
    <w:semiHidden/>
    <w:unhideWhenUsed/>
    <w:rsid w:val="00EF52EB"/>
    <w:rPr>
      <w:vertAlign w:val="superscript"/>
    </w:rPr>
  </w:style>
  <w:style w:type="paragraph" w:styleId="KeinLeerraum">
    <w:name w:val="No Spacing"/>
    <w:uiPriority w:val="1"/>
    <w:qFormat/>
    <w:rsid w:val="00190D52"/>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D805CE"/>
    <w:pPr>
      <w:spacing w:before="100" w:beforeAutospacing="1" w:after="100" w:afterAutospacing="1" w:line="240" w:lineRule="auto"/>
    </w:pPr>
    <w:rPr>
      <w:rFonts w:ascii="Times New Roman" w:eastAsiaTheme="minorEastAsia" w:hAnsi="Times New Roman"/>
      <w:sz w:val="24"/>
      <w:szCs w:val="24"/>
      <w:lang w:eastAsia="de-DE"/>
    </w:rPr>
  </w:style>
  <w:style w:type="table" w:styleId="EinfacheTabelle4">
    <w:name w:val="Plain Table 4"/>
    <w:basedOn w:val="NormaleTabelle"/>
    <w:uiPriority w:val="44"/>
    <w:rsid w:val="00D95F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D95F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Akzent1">
    <w:name w:val="Grid Table 1 Light Accent 1"/>
    <w:basedOn w:val="NormaleTabelle"/>
    <w:uiPriority w:val="46"/>
    <w:rsid w:val="00D95F8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BA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4883">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04AA1-9B93-4FCD-A43E-565826B3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F369-341A-4439-86D2-3299A1731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8AA6A-23EE-4951-9792-A7B6C71BF8CF}">
  <ds:schemaRefs>
    <ds:schemaRef ds:uri="http://schemas.openxmlformats.org/officeDocument/2006/bibliography"/>
  </ds:schemaRefs>
</ds:datastoreItem>
</file>

<file path=customXml/itemProps4.xml><?xml version="1.0" encoding="utf-8"?>
<ds:datastoreItem xmlns:ds="http://schemas.openxmlformats.org/officeDocument/2006/customXml" ds:itemID="{217E6289-54D9-425C-83F8-7ED5ED0ED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712</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5188</CharactersWithSpaces>
  <SharedDoc>false</SharedDoc>
  <HLinks>
    <vt:vector size="6" baseType="variant">
      <vt:variant>
        <vt:i4>589825</vt:i4>
      </vt:variant>
      <vt:variant>
        <vt:i4>0</vt:i4>
      </vt:variant>
      <vt:variant>
        <vt:i4>0</vt:i4>
      </vt:variant>
      <vt:variant>
        <vt:i4>5</vt:i4>
      </vt:variant>
      <vt:variant>
        <vt:lpwstr>http://sinus-bayern.de/userfiles/6_Koop_Lernen/5_6_Galeriegang.pdf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Makarenko, Vera</dc:creator>
  <cp:keywords/>
  <cp:lastModifiedBy>Reitz, Miriam</cp:lastModifiedBy>
  <cp:revision>4</cp:revision>
  <cp:lastPrinted>2020-10-20T09:19:00Z</cp:lastPrinted>
  <dcterms:created xsi:type="dcterms:W3CDTF">2020-10-20T09:18:00Z</dcterms:created>
  <dcterms:modified xsi:type="dcterms:W3CDTF">2020-10-20T09:19:00Z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1193400</vt:r8>
  </property>
</Properties>
</file>