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94A" w:rsidRPr="00CA494A" w:rsidRDefault="00312354" w:rsidP="00CA494A">
      <w:pPr>
        <w:spacing w:before="120" w:after="0" w:line="240" w:lineRule="auto"/>
        <w:rPr>
          <w:rFonts w:eastAsia="Times New Roman" w:cs="Arial"/>
          <w:b/>
          <w:bCs/>
          <w:color w:val="004F86"/>
          <w:sz w:val="32"/>
          <w:szCs w:val="24"/>
          <w:lang w:eastAsia="de-DE"/>
        </w:rPr>
      </w:pPr>
      <w:r>
        <w:rPr>
          <w:rFonts w:eastAsia="Times New Roman" w:cs="Arial"/>
          <w:b/>
          <w:bCs/>
          <w:color w:val="004F86"/>
          <w:sz w:val="32"/>
          <w:szCs w:val="24"/>
          <w:lang w:eastAsia="de-DE"/>
        </w:rPr>
        <w:t>Riester</w:t>
      </w:r>
      <w:r w:rsidR="001063D5">
        <w:rPr>
          <w:rFonts w:eastAsia="Times New Roman" w:cs="Arial"/>
          <w:b/>
          <w:bCs/>
          <w:color w:val="004F86"/>
          <w:sz w:val="32"/>
          <w:szCs w:val="24"/>
          <w:lang w:eastAsia="de-DE"/>
        </w:rPr>
        <w:t>-</w:t>
      </w:r>
      <w:r>
        <w:rPr>
          <w:rFonts w:eastAsia="Times New Roman" w:cs="Arial"/>
          <w:b/>
          <w:bCs/>
          <w:color w:val="004F86"/>
          <w:sz w:val="32"/>
          <w:szCs w:val="24"/>
          <w:lang w:eastAsia="de-DE"/>
        </w:rPr>
        <w:t>Rente</w:t>
      </w:r>
    </w:p>
    <w:p w:rsidR="00CA494A" w:rsidRPr="00CA494A" w:rsidRDefault="00CA494A" w:rsidP="00CA494A">
      <w:pPr>
        <w:spacing w:after="0" w:line="240" w:lineRule="auto"/>
        <w:rPr>
          <w:rFonts w:eastAsia="Times New Roman" w:cs="Arial"/>
          <w:b/>
          <w:bCs/>
          <w:sz w:val="32"/>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701"/>
        <w:gridCol w:w="1418"/>
        <w:gridCol w:w="2517"/>
      </w:tblGrid>
      <w:tr w:rsidR="00CA494A" w:rsidRPr="00CA494A" w:rsidTr="00497396">
        <w:tc>
          <w:tcPr>
            <w:tcW w:w="3652" w:type="dxa"/>
            <w:shd w:val="clear" w:color="auto" w:fill="auto"/>
            <w:vAlign w:val="center"/>
          </w:tcPr>
          <w:p w:rsidR="00CA494A" w:rsidRPr="00CA494A" w:rsidRDefault="00CA494A" w:rsidP="00CA494A">
            <w:pPr>
              <w:keepNext/>
              <w:spacing w:before="60" w:after="0" w:line="240" w:lineRule="auto"/>
              <w:outlineLvl w:val="1"/>
              <w:rPr>
                <w:rFonts w:eastAsia="Times New Roman" w:cs="Arial"/>
                <w:b/>
                <w:bCs/>
                <w:color w:val="004F86"/>
                <w:lang w:eastAsia="de-DE"/>
              </w:rPr>
            </w:pPr>
            <w:r w:rsidRPr="00CA494A">
              <w:rPr>
                <w:rFonts w:eastAsia="Times New Roman" w:cs="Arial"/>
                <w:b/>
                <w:bCs/>
                <w:color w:val="004F86"/>
                <w:lang w:eastAsia="de-DE"/>
              </w:rPr>
              <w:t>Thema</w:t>
            </w:r>
          </w:p>
        </w:tc>
        <w:tc>
          <w:tcPr>
            <w:tcW w:w="1701" w:type="dxa"/>
            <w:shd w:val="clear" w:color="auto" w:fill="auto"/>
            <w:vAlign w:val="center"/>
          </w:tcPr>
          <w:p w:rsidR="00CA494A" w:rsidRPr="00CA494A" w:rsidRDefault="00CA494A" w:rsidP="00CA494A">
            <w:pPr>
              <w:keepNext/>
              <w:spacing w:before="60" w:after="0" w:line="240" w:lineRule="auto"/>
              <w:outlineLvl w:val="1"/>
              <w:rPr>
                <w:rFonts w:eastAsia="Times New Roman" w:cs="Arial"/>
                <w:b/>
                <w:bCs/>
                <w:color w:val="004F86"/>
                <w:lang w:eastAsia="de-DE"/>
              </w:rPr>
            </w:pPr>
            <w:r w:rsidRPr="00CA494A">
              <w:rPr>
                <w:rFonts w:eastAsia="Times New Roman" w:cs="Arial"/>
                <w:b/>
                <w:bCs/>
                <w:color w:val="004F86"/>
                <w:lang w:eastAsia="de-DE"/>
              </w:rPr>
              <w:t>Zielgruppe</w:t>
            </w:r>
          </w:p>
        </w:tc>
        <w:tc>
          <w:tcPr>
            <w:tcW w:w="1418" w:type="dxa"/>
            <w:shd w:val="clear" w:color="auto" w:fill="auto"/>
            <w:vAlign w:val="center"/>
          </w:tcPr>
          <w:p w:rsidR="00CA494A" w:rsidRPr="00CA494A" w:rsidRDefault="00CA494A" w:rsidP="00CA494A">
            <w:pPr>
              <w:keepNext/>
              <w:spacing w:before="60" w:after="0" w:line="240" w:lineRule="auto"/>
              <w:outlineLvl w:val="1"/>
              <w:rPr>
                <w:rFonts w:eastAsia="Times New Roman" w:cs="Arial"/>
                <w:b/>
                <w:bCs/>
                <w:color w:val="004F86"/>
                <w:lang w:eastAsia="de-DE"/>
              </w:rPr>
            </w:pPr>
            <w:r w:rsidRPr="00CA494A">
              <w:rPr>
                <w:rFonts w:eastAsia="Times New Roman" w:cs="Arial"/>
                <w:b/>
                <w:bCs/>
                <w:color w:val="004F86"/>
                <w:lang w:eastAsia="de-DE"/>
              </w:rPr>
              <w:t>Dauer</w:t>
            </w:r>
          </w:p>
        </w:tc>
        <w:tc>
          <w:tcPr>
            <w:tcW w:w="2517" w:type="dxa"/>
            <w:shd w:val="clear" w:color="auto" w:fill="auto"/>
            <w:vAlign w:val="center"/>
          </w:tcPr>
          <w:p w:rsidR="00CA494A" w:rsidRPr="00CA494A" w:rsidRDefault="00CA494A" w:rsidP="00CA494A">
            <w:pPr>
              <w:keepNext/>
              <w:spacing w:before="60" w:after="0" w:line="240" w:lineRule="auto"/>
              <w:outlineLvl w:val="1"/>
              <w:rPr>
                <w:rFonts w:eastAsia="Times New Roman" w:cs="Arial"/>
                <w:b/>
                <w:bCs/>
                <w:color w:val="004F86"/>
                <w:lang w:eastAsia="de-DE"/>
              </w:rPr>
            </w:pPr>
            <w:r w:rsidRPr="00CA494A">
              <w:rPr>
                <w:rFonts w:eastAsia="Times New Roman" w:cs="Arial"/>
                <w:b/>
                <w:bCs/>
                <w:color w:val="004F86"/>
                <w:lang w:eastAsia="de-DE"/>
              </w:rPr>
              <w:t>Benötigtes Vorwissen</w:t>
            </w:r>
          </w:p>
        </w:tc>
      </w:tr>
      <w:tr w:rsidR="00CA494A" w:rsidRPr="00CA494A" w:rsidTr="00497396">
        <w:tc>
          <w:tcPr>
            <w:tcW w:w="3652" w:type="dxa"/>
            <w:shd w:val="clear" w:color="auto" w:fill="auto"/>
          </w:tcPr>
          <w:p w:rsidR="00CA494A" w:rsidRPr="00CA494A" w:rsidRDefault="00312354" w:rsidP="00312354">
            <w:pPr>
              <w:spacing w:after="0"/>
              <w:rPr>
                <w:rFonts w:eastAsia="Times New Roman" w:cs="Arial"/>
                <w:bCs/>
                <w:lang w:eastAsia="de-DE"/>
              </w:rPr>
            </w:pPr>
            <w:r w:rsidRPr="00312354">
              <w:rPr>
                <w:rFonts w:cs="Arial"/>
              </w:rPr>
              <w:t>Ermittlung des rechnerischen Eigenbeitrages</w:t>
            </w:r>
            <w:r>
              <w:rPr>
                <w:rFonts w:cs="Arial"/>
              </w:rPr>
              <w:t xml:space="preserve"> b</w:t>
            </w:r>
            <w:r w:rsidR="001063D5">
              <w:rPr>
                <w:rFonts w:cs="Arial"/>
              </w:rPr>
              <w:t>ei der Riester-</w:t>
            </w:r>
            <w:r w:rsidRPr="00312354">
              <w:rPr>
                <w:rFonts w:cs="Arial"/>
              </w:rPr>
              <w:t>Rente</w:t>
            </w:r>
          </w:p>
        </w:tc>
        <w:tc>
          <w:tcPr>
            <w:tcW w:w="1701" w:type="dxa"/>
            <w:shd w:val="clear" w:color="auto" w:fill="auto"/>
          </w:tcPr>
          <w:p w:rsidR="00CA494A" w:rsidRPr="00CA494A" w:rsidRDefault="00312354" w:rsidP="00CA494A">
            <w:pPr>
              <w:spacing w:after="0"/>
              <w:rPr>
                <w:rFonts w:cs="Arial"/>
              </w:rPr>
            </w:pPr>
            <w:r>
              <w:rPr>
                <w:rFonts w:cs="Arial"/>
              </w:rPr>
              <w:t>Gymnasium, berufliche Schulen, Sek II</w:t>
            </w:r>
          </w:p>
        </w:tc>
        <w:tc>
          <w:tcPr>
            <w:tcW w:w="1418" w:type="dxa"/>
            <w:shd w:val="clear" w:color="auto" w:fill="auto"/>
          </w:tcPr>
          <w:p w:rsidR="00CA494A" w:rsidRPr="00CA494A" w:rsidRDefault="005D064F" w:rsidP="00CA494A">
            <w:pPr>
              <w:keepNext/>
              <w:spacing w:before="60" w:after="0" w:line="240" w:lineRule="auto"/>
              <w:outlineLvl w:val="1"/>
              <w:rPr>
                <w:rFonts w:eastAsia="Times New Roman" w:cs="Arial"/>
                <w:bCs/>
                <w:lang w:eastAsia="de-DE"/>
              </w:rPr>
            </w:pPr>
            <w:r>
              <w:rPr>
                <w:rFonts w:eastAsia="Times New Roman" w:cs="Arial"/>
                <w:bCs/>
                <w:lang w:eastAsia="de-DE"/>
              </w:rPr>
              <w:t>e</w:t>
            </w:r>
            <w:r w:rsidR="00312354">
              <w:rPr>
                <w:rFonts w:eastAsia="Times New Roman" w:cs="Arial"/>
                <w:bCs/>
                <w:lang w:eastAsia="de-DE"/>
              </w:rPr>
              <w:t>ine Unterrichts-stunde</w:t>
            </w:r>
          </w:p>
        </w:tc>
        <w:tc>
          <w:tcPr>
            <w:tcW w:w="2517" w:type="dxa"/>
            <w:shd w:val="clear" w:color="auto" w:fill="auto"/>
          </w:tcPr>
          <w:p w:rsidR="00CA494A" w:rsidRPr="00CA494A" w:rsidRDefault="00CA494A" w:rsidP="00CA494A">
            <w:pPr>
              <w:spacing w:before="60"/>
              <w:rPr>
                <w:lang w:eastAsia="de-DE"/>
              </w:rPr>
            </w:pPr>
          </w:p>
        </w:tc>
      </w:tr>
    </w:tbl>
    <w:p w:rsidR="00CA494A" w:rsidRPr="00CA494A" w:rsidRDefault="00CA494A" w:rsidP="00CA494A">
      <w:pPr>
        <w:keepNext/>
        <w:spacing w:after="0" w:line="240" w:lineRule="auto"/>
        <w:outlineLvl w:val="1"/>
        <w:rPr>
          <w:rFonts w:eastAsia="Times New Roman" w:cs="Arial"/>
          <w:b/>
          <w:bCs/>
          <w:lang w:eastAsia="de-DE"/>
        </w:rPr>
      </w:pPr>
    </w:p>
    <w:p w:rsidR="00CA494A" w:rsidRPr="00CA494A" w:rsidRDefault="00CA494A" w:rsidP="00CA494A">
      <w:pPr>
        <w:keepNext/>
        <w:spacing w:before="120" w:after="0" w:line="300" w:lineRule="atLeast"/>
        <w:outlineLvl w:val="1"/>
        <w:rPr>
          <w:rFonts w:eastAsia="Times New Roman" w:cs="Arial"/>
          <w:b/>
          <w:bCs/>
          <w:color w:val="004F86"/>
          <w:sz w:val="26"/>
          <w:szCs w:val="26"/>
          <w:lang w:eastAsia="de-DE"/>
        </w:rPr>
      </w:pPr>
      <w:r w:rsidRPr="00CA494A">
        <w:rPr>
          <w:rFonts w:eastAsia="Times New Roman" w:cs="Arial"/>
          <w:b/>
          <w:bCs/>
          <w:color w:val="004F86"/>
          <w:sz w:val="26"/>
          <w:szCs w:val="26"/>
          <w:lang w:eastAsia="de-DE"/>
        </w:rPr>
        <w:t>Intention der Stunde:</w:t>
      </w:r>
    </w:p>
    <w:p w:rsidR="00CA494A" w:rsidRPr="00CA494A" w:rsidRDefault="00CA494A" w:rsidP="00CA494A">
      <w:pPr>
        <w:spacing w:after="0" w:line="300" w:lineRule="atLeast"/>
        <w:rPr>
          <w:rFonts w:cs="Arial"/>
        </w:rPr>
      </w:pPr>
      <w:r w:rsidRPr="00CA494A">
        <w:rPr>
          <w:rFonts w:cs="Arial"/>
        </w:rPr>
        <w:t>Die Lernenden sollen im Rahmen der vorliegenden Unterrichtseinheit:</w:t>
      </w:r>
    </w:p>
    <w:p w:rsidR="00CA494A" w:rsidRPr="001F4FD7" w:rsidRDefault="001063D5" w:rsidP="001F4FD7">
      <w:pPr>
        <w:numPr>
          <w:ilvl w:val="0"/>
          <w:numId w:val="2"/>
        </w:numPr>
        <w:spacing w:after="0" w:line="300" w:lineRule="atLeast"/>
        <w:rPr>
          <w:rFonts w:cs="Arial"/>
        </w:rPr>
      </w:pPr>
      <w:r>
        <w:rPr>
          <w:rFonts w:cs="Arial"/>
        </w:rPr>
        <w:t>e</w:t>
      </w:r>
      <w:r w:rsidR="001F4FD7" w:rsidRPr="001F4FD7">
        <w:rPr>
          <w:rFonts w:cs="Arial"/>
        </w:rPr>
        <w:t>rarbeiten anhand eines Ausgangsbeispiels mit Hilfe von Gesetzesauszügen die Höhe der staatlichen Zulagen sowie die Art der Berechnung des Mindesteigen</w:t>
      </w:r>
      <w:r>
        <w:rPr>
          <w:rFonts w:cs="Arial"/>
        </w:rPr>
        <w:t>beitrages im Rahmen der Riester-F</w:t>
      </w:r>
      <w:r w:rsidR="001F4FD7" w:rsidRPr="001F4FD7">
        <w:rPr>
          <w:rFonts w:cs="Arial"/>
        </w:rPr>
        <w:t>örderung und informieren den Kunden in einem kurzen Informationsgespräch</w:t>
      </w:r>
    </w:p>
    <w:p w:rsidR="00CA494A" w:rsidRPr="00CA494A" w:rsidRDefault="00CA494A" w:rsidP="00CA494A">
      <w:pPr>
        <w:spacing w:before="240" w:after="0" w:line="300" w:lineRule="atLeast"/>
        <w:rPr>
          <w:rFonts w:cs="Arial"/>
          <w:b/>
          <w:bCs/>
          <w:color w:val="004F86"/>
          <w:sz w:val="26"/>
          <w:szCs w:val="26"/>
        </w:rPr>
      </w:pPr>
      <w:r w:rsidRPr="00CA494A">
        <w:rPr>
          <w:rFonts w:cs="Arial"/>
          <w:b/>
          <w:bCs/>
          <w:color w:val="004F86"/>
          <w:sz w:val="26"/>
          <w:szCs w:val="26"/>
        </w:rPr>
        <w:t>Begriffe:</w:t>
      </w:r>
    </w:p>
    <w:p w:rsidR="00CA494A" w:rsidRDefault="001063D5" w:rsidP="00CA494A">
      <w:pPr>
        <w:numPr>
          <w:ilvl w:val="0"/>
          <w:numId w:val="1"/>
        </w:numPr>
        <w:spacing w:after="0" w:line="300" w:lineRule="atLeast"/>
        <w:rPr>
          <w:rFonts w:cs="Arial"/>
        </w:rPr>
      </w:pPr>
      <w:r>
        <w:rPr>
          <w:rFonts w:cs="Arial"/>
        </w:rPr>
        <w:t>Riester-</w:t>
      </w:r>
      <w:r w:rsidR="0080191B">
        <w:rPr>
          <w:rFonts w:cs="Arial"/>
        </w:rPr>
        <w:t>Rente</w:t>
      </w:r>
    </w:p>
    <w:p w:rsidR="0080191B" w:rsidRDefault="0080191B" w:rsidP="00CA494A">
      <w:pPr>
        <w:numPr>
          <w:ilvl w:val="0"/>
          <w:numId w:val="1"/>
        </w:numPr>
        <w:spacing w:after="0" w:line="300" w:lineRule="atLeast"/>
        <w:rPr>
          <w:rFonts w:cs="Arial"/>
        </w:rPr>
      </w:pPr>
      <w:r>
        <w:rPr>
          <w:rFonts w:cs="Arial"/>
        </w:rPr>
        <w:t>Altersvorsorge</w:t>
      </w:r>
    </w:p>
    <w:p w:rsidR="0080191B" w:rsidRDefault="0080191B" w:rsidP="00CA494A">
      <w:pPr>
        <w:numPr>
          <w:ilvl w:val="0"/>
          <w:numId w:val="1"/>
        </w:numPr>
        <w:spacing w:after="0" w:line="300" w:lineRule="atLeast"/>
        <w:rPr>
          <w:rFonts w:cs="Arial"/>
        </w:rPr>
      </w:pPr>
      <w:r w:rsidRPr="0080191B">
        <w:rPr>
          <w:rFonts w:cs="Arial"/>
        </w:rPr>
        <w:t>Zulagen: Altersvorsorgezulage, Grundzulage, Kinderzulage</w:t>
      </w:r>
    </w:p>
    <w:p w:rsidR="0080191B" w:rsidRPr="0080191B" w:rsidRDefault="0080191B" w:rsidP="00CA494A">
      <w:pPr>
        <w:numPr>
          <w:ilvl w:val="0"/>
          <w:numId w:val="1"/>
        </w:numPr>
        <w:spacing w:after="0" w:line="300" w:lineRule="atLeast"/>
        <w:rPr>
          <w:rFonts w:cs="Arial"/>
        </w:rPr>
      </w:pPr>
      <w:r>
        <w:rPr>
          <w:rFonts w:cs="Arial"/>
        </w:rPr>
        <w:t>Eigenbeitrag</w:t>
      </w:r>
    </w:p>
    <w:p w:rsidR="00CA494A" w:rsidRPr="00CA494A" w:rsidRDefault="00CA494A" w:rsidP="00CA494A">
      <w:pPr>
        <w:spacing w:after="0" w:line="300" w:lineRule="atLeast"/>
        <w:ind w:left="720"/>
        <w:rPr>
          <w:rFonts w:cs="Arial"/>
        </w:rPr>
      </w:pPr>
    </w:p>
    <w:p w:rsidR="00CA494A" w:rsidRPr="00CA494A" w:rsidRDefault="00CA494A" w:rsidP="00CA494A">
      <w:pPr>
        <w:spacing w:before="240" w:after="0" w:line="300" w:lineRule="atLeast"/>
        <w:rPr>
          <w:rFonts w:cs="Arial"/>
          <w:b/>
          <w:bCs/>
          <w:color w:val="004F86"/>
          <w:sz w:val="26"/>
          <w:szCs w:val="26"/>
        </w:rPr>
      </w:pPr>
      <w:r w:rsidRPr="00CA494A">
        <w:rPr>
          <w:rFonts w:cs="Arial"/>
          <w:b/>
          <w:bCs/>
          <w:color w:val="004F86"/>
          <w:sz w:val="26"/>
          <w:szCs w:val="26"/>
        </w:rPr>
        <w:t>(Ökonomische) Kompetenzen:</w:t>
      </w:r>
    </w:p>
    <w:p w:rsidR="00CA494A" w:rsidRPr="00CA494A" w:rsidRDefault="00CA494A" w:rsidP="00CA494A">
      <w:pPr>
        <w:spacing w:after="0"/>
      </w:pPr>
      <w:r w:rsidRPr="00CA494A">
        <w:t>Im Rahmen dieser Unterrichtseinheit werden folgende Kompetenzen an die Lernenden vermittelt:</w:t>
      </w:r>
    </w:p>
    <w:p w:rsidR="00906B0D" w:rsidRPr="00906B0D" w:rsidRDefault="00906B0D" w:rsidP="001F4FD7">
      <w:pPr>
        <w:numPr>
          <w:ilvl w:val="0"/>
          <w:numId w:val="3"/>
        </w:numPr>
        <w:autoSpaceDE w:val="0"/>
        <w:autoSpaceDN w:val="0"/>
        <w:adjustRightInd w:val="0"/>
        <w:spacing w:after="0" w:line="240" w:lineRule="auto"/>
        <w:contextualSpacing/>
        <w:rPr>
          <w:rFonts w:cs="Arial"/>
          <w:color w:val="000000"/>
          <w:sz w:val="24"/>
          <w:szCs w:val="24"/>
          <w:lang w:eastAsia="de-DE"/>
        </w:rPr>
      </w:pPr>
      <w:r w:rsidRPr="00906B0D">
        <w:rPr>
          <w:rFonts w:cs="Arial"/>
          <w:bCs/>
        </w:rPr>
        <w:t xml:space="preserve">Die Schüler erweitern ihre Kompetenz „den rechnerischen Eigenbeitrag zur vollen staatlichen </w:t>
      </w:r>
      <w:r w:rsidR="001063D5">
        <w:rPr>
          <w:rFonts w:cs="Arial"/>
          <w:bCs/>
        </w:rPr>
        <w:t>Förderung im Rahmen der Riester-</w:t>
      </w:r>
      <w:r w:rsidRPr="00906B0D">
        <w:rPr>
          <w:rFonts w:cs="Arial"/>
          <w:bCs/>
        </w:rPr>
        <w:t>Rente kundengerecht ermitteln zu können“, indem sie das Berechnungsverfahren des rechnerischen Mindesteigenbeitrages inklusive der fallorientierten staatlichen Zulagen aus dem Gesetz ableiten, die Berechnung anhand des Falles durchführen und den Kunden informieren</w:t>
      </w:r>
    </w:p>
    <w:p w:rsidR="00906B0D" w:rsidRPr="00906B0D" w:rsidRDefault="001F4FD7" w:rsidP="001F4FD7">
      <w:pPr>
        <w:numPr>
          <w:ilvl w:val="0"/>
          <w:numId w:val="3"/>
        </w:numPr>
        <w:autoSpaceDE w:val="0"/>
        <w:autoSpaceDN w:val="0"/>
        <w:adjustRightInd w:val="0"/>
        <w:spacing w:after="0" w:line="240" w:lineRule="auto"/>
        <w:contextualSpacing/>
        <w:rPr>
          <w:rFonts w:cs="Arial"/>
          <w:color w:val="000000"/>
          <w:sz w:val="24"/>
          <w:szCs w:val="24"/>
          <w:lang w:eastAsia="de-DE"/>
        </w:rPr>
      </w:pPr>
      <w:r w:rsidRPr="00906B0D">
        <w:rPr>
          <w:rFonts w:cs="Arial"/>
          <w:bCs/>
        </w:rPr>
        <w:t xml:space="preserve">Die Schüler erweitern ihre Kompetenz „die </w:t>
      </w:r>
      <w:r w:rsidR="001063D5">
        <w:rPr>
          <w:rFonts w:cs="Arial"/>
          <w:bCs/>
        </w:rPr>
        <w:t>staatlichen Zulagen der Riester-</w:t>
      </w:r>
      <w:r w:rsidRPr="00906B0D">
        <w:rPr>
          <w:rFonts w:cs="Arial"/>
          <w:bCs/>
        </w:rPr>
        <w:t>Förderung</w:t>
      </w:r>
      <w:r w:rsidR="00906B0D" w:rsidRPr="00906B0D">
        <w:rPr>
          <w:rFonts w:cs="Arial"/>
          <w:bCs/>
        </w:rPr>
        <w:t xml:space="preserve"> </w:t>
      </w:r>
      <w:r w:rsidRPr="00906B0D">
        <w:rPr>
          <w:rFonts w:cs="Arial"/>
          <w:bCs/>
        </w:rPr>
        <w:t>zu kennen“, indem Sie die notwenigen Inhalte aus dem Gesetzestext anhand</w:t>
      </w:r>
      <w:r w:rsidR="00906B0D" w:rsidRPr="00906B0D">
        <w:rPr>
          <w:rFonts w:cs="Arial"/>
          <w:bCs/>
        </w:rPr>
        <w:t xml:space="preserve"> </w:t>
      </w:r>
      <w:r w:rsidRPr="00906B0D">
        <w:rPr>
          <w:rFonts w:cs="Arial"/>
          <w:bCs/>
        </w:rPr>
        <w:t>von Fallsituationen erarbeiten und zu einem Tafelbild zusammenführen.</w:t>
      </w:r>
    </w:p>
    <w:p w:rsidR="001F4FD7" w:rsidRPr="00906B0D" w:rsidRDefault="001F4FD7" w:rsidP="00906B0D">
      <w:pPr>
        <w:numPr>
          <w:ilvl w:val="0"/>
          <w:numId w:val="3"/>
        </w:numPr>
        <w:autoSpaceDE w:val="0"/>
        <w:autoSpaceDN w:val="0"/>
        <w:adjustRightInd w:val="0"/>
        <w:spacing w:after="0" w:line="240" w:lineRule="auto"/>
        <w:contextualSpacing/>
        <w:rPr>
          <w:rFonts w:cs="Arial"/>
          <w:bCs/>
        </w:rPr>
      </w:pPr>
      <w:r w:rsidRPr="00906B0D">
        <w:rPr>
          <w:rFonts w:cs="Arial"/>
          <w:bCs/>
        </w:rPr>
        <w:t>Die Schüler erweitern ihre Kompetenz im Umgang mit Gesetzestexten, indem sie</w:t>
      </w:r>
      <w:r w:rsidR="00906B0D" w:rsidRPr="00906B0D">
        <w:rPr>
          <w:rFonts w:cs="Arial"/>
          <w:bCs/>
        </w:rPr>
        <w:t xml:space="preserve"> </w:t>
      </w:r>
      <w:r w:rsidRPr="00906B0D">
        <w:rPr>
          <w:rFonts w:cs="Arial"/>
          <w:bCs/>
        </w:rPr>
        <w:t>situationsgerecht das Gesetz zur Lösung der Aufgabe heranziehen.</w:t>
      </w:r>
    </w:p>
    <w:p w:rsidR="00CA494A" w:rsidRPr="00CA494A" w:rsidRDefault="00CA494A" w:rsidP="00CA494A">
      <w:pPr>
        <w:spacing w:before="240" w:after="0" w:line="300" w:lineRule="atLeast"/>
        <w:rPr>
          <w:rFonts w:cs="Arial"/>
          <w:b/>
          <w:bCs/>
          <w:color w:val="004F86"/>
          <w:sz w:val="26"/>
          <w:szCs w:val="26"/>
        </w:rPr>
      </w:pPr>
      <w:r w:rsidRPr="00CA494A">
        <w:rPr>
          <w:rFonts w:cs="Arial"/>
          <w:b/>
          <w:bCs/>
          <w:color w:val="004F86"/>
          <w:sz w:val="26"/>
          <w:szCs w:val="26"/>
        </w:rPr>
        <w:t>Materialien:</w:t>
      </w:r>
    </w:p>
    <w:p w:rsidR="00CA494A" w:rsidRDefault="0080191B" w:rsidP="00CA494A">
      <w:pPr>
        <w:numPr>
          <w:ilvl w:val="0"/>
          <w:numId w:val="3"/>
        </w:numPr>
        <w:spacing w:after="0" w:line="300" w:lineRule="atLeast"/>
        <w:contextualSpacing/>
        <w:rPr>
          <w:rFonts w:cs="Arial"/>
          <w:bCs/>
        </w:rPr>
      </w:pPr>
      <w:r>
        <w:rPr>
          <w:rFonts w:cs="Arial"/>
          <w:bCs/>
        </w:rPr>
        <w:t xml:space="preserve">Arbeitsblatt </w:t>
      </w:r>
      <w:r w:rsidR="001063D5">
        <w:rPr>
          <w:rFonts w:cs="Arial"/>
          <w:bCs/>
        </w:rPr>
        <w:t>„</w:t>
      </w:r>
      <w:r>
        <w:rPr>
          <w:rFonts w:cs="Arial"/>
          <w:bCs/>
        </w:rPr>
        <w:t>Einstiegsmonolog</w:t>
      </w:r>
      <w:r w:rsidR="001063D5">
        <w:rPr>
          <w:rFonts w:cs="Arial"/>
          <w:bCs/>
        </w:rPr>
        <w:t>“</w:t>
      </w:r>
    </w:p>
    <w:p w:rsidR="0080191B" w:rsidRPr="00CA494A" w:rsidRDefault="0080191B" w:rsidP="00CA494A">
      <w:pPr>
        <w:numPr>
          <w:ilvl w:val="0"/>
          <w:numId w:val="3"/>
        </w:numPr>
        <w:spacing w:after="0" w:line="300" w:lineRule="atLeast"/>
        <w:contextualSpacing/>
        <w:rPr>
          <w:rFonts w:cs="Arial"/>
          <w:bCs/>
        </w:rPr>
      </w:pPr>
      <w:r>
        <w:rPr>
          <w:rFonts w:cs="Arial"/>
          <w:bCs/>
        </w:rPr>
        <w:t xml:space="preserve">Arbeitsblatt </w:t>
      </w:r>
      <w:r w:rsidR="001063D5">
        <w:rPr>
          <w:rFonts w:cs="Arial"/>
          <w:bCs/>
        </w:rPr>
        <w:t>„</w:t>
      </w:r>
      <w:r>
        <w:rPr>
          <w:rFonts w:cs="Arial"/>
          <w:bCs/>
        </w:rPr>
        <w:t>Riester-</w:t>
      </w:r>
      <w:r w:rsidR="001063D5">
        <w:rPr>
          <w:rFonts w:cs="Arial"/>
          <w:bCs/>
        </w:rPr>
        <w:t xml:space="preserve">Rente: </w:t>
      </w:r>
      <w:r>
        <w:rPr>
          <w:rFonts w:cs="Arial"/>
          <w:bCs/>
        </w:rPr>
        <w:t>Gesetzesauszüge</w:t>
      </w:r>
      <w:r w:rsidR="001063D5">
        <w:rPr>
          <w:rFonts w:cs="Arial"/>
          <w:bCs/>
        </w:rPr>
        <w:t>“</w:t>
      </w:r>
    </w:p>
    <w:p w:rsidR="00CA494A" w:rsidRDefault="001063D5" w:rsidP="00CA494A">
      <w:pPr>
        <w:numPr>
          <w:ilvl w:val="0"/>
          <w:numId w:val="3"/>
        </w:numPr>
        <w:spacing w:after="0" w:line="300" w:lineRule="atLeast"/>
        <w:contextualSpacing/>
        <w:rPr>
          <w:rFonts w:cs="Arial"/>
          <w:bCs/>
        </w:rPr>
      </w:pPr>
      <w:r>
        <w:rPr>
          <w:rFonts w:cs="Arial"/>
          <w:bCs/>
        </w:rPr>
        <w:t>Tafelbild „Riester-Rente“</w:t>
      </w:r>
    </w:p>
    <w:p w:rsidR="001063D5" w:rsidRPr="00CA494A" w:rsidRDefault="001063D5" w:rsidP="00CA494A">
      <w:pPr>
        <w:numPr>
          <w:ilvl w:val="0"/>
          <w:numId w:val="3"/>
        </w:numPr>
        <w:spacing w:after="0" w:line="300" w:lineRule="atLeast"/>
        <w:contextualSpacing/>
        <w:rPr>
          <w:rFonts w:cs="Arial"/>
          <w:bCs/>
        </w:rPr>
      </w:pPr>
      <w:r>
        <w:rPr>
          <w:rFonts w:cs="Arial"/>
          <w:bCs/>
        </w:rPr>
        <w:t>Arbeitsblatt „Riester-Rente: Übungsaufgaben“</w:t>
      </w:r>
    </w:p>
    <w:p w:rsidR="001063D5" w:rsidRDefault="001063D5" w:rsidP="00CA494A">
      <w:pPr>
        <w:spacing w:before="360" w:after="120"/>
        <w:jc w:val="both"/>
        <w:rPr>
          <w:rFonts w:cs="Arial"/>
          <w:b/>
          <w:bCs/>
          <w:color w:val="004F86"/>
          <w:sz w:val="26"/>
          <w:szCs w:val="26"/>
        </w:rPr>
      </w:pPr>
    </w:p>
    <w:p w:rsidR="001063D5" w:rsidRDefault="001063D5" w:rsidP="00CA494A">
      <w:pPr>
        <w:spacing w:before="360" w:after="120"/>
        <w:jc w:val="both"/>
        <w:rPr>
          <w:rFonts w:cs="Arial"/>
          <w:b/>
          <w:bCs/>
          <w:color w:val="004F86"/>
          <w:sz w:val="26"/>
          <w:szCs w:val="26"/>
        </w:rPr>
      </w:pPr>
    </w:p>
    <w:p w:rsidR="001063D5" w:rsidRDefault="001063D5" w:rsidP="00CA494A">
      <w:pPr>
        <w:spacing w:before="360" w:after="120"/>
        <w:jc w:val="both"/>
        <w:rPr>
          <w:rFonts w:cs="Arial"/>
          <w:b/>
          <w:bCs/>
          <w:color w:val="004F86"/>
          <w:sz w:val="26"/>
          <w:szCs w:val="26"/>
        </w:rPr>
      </w:pPr>
    </w:p>
    <w:p w:rsidR="00CA494A" w:rsidRPr="00CA494A" w:rsidRDefault="00CA494A" w:rsidP="00CA494A">
      <w:pPr>
        <w:spacing w:before="360" w:after="120"/>
        <w:jc w:val="both"/>
        <w:rPr>
          <w:rFonts w:cs="Arial"/>
          <w:b/>
          <w:bCs/>
          <w:color w:val="004F86"/>
          <w:sz w:val="26"/>
          <w:szCs w:val="26"/>
        </w:rPr>
      </w:pPr>
      <w:r w:rsidRPr="00CA494A">
        <w:rPr>
          <w:rFonts w:cs="Arial"/>
          <w:b/>
          <w:bCs/>
          <w:color w:val="004F86"/>
          <w:sz w:val="26"/>
          <w:szCs w:val="26"/>
        </w:rPr>
        <w:t>Grundlagentext:</w:t>
      </w:r>
    </w:p>
    <w:p w:rsidR="004E061D" w:rsidRDefault="004E061D" w:rsidP="004E061D">
      <w:pPr>
        <w:spacing w:after="0"/>
        <w:rPr>
          <w:rFonts w:cs="Arial"/>
        </w:rPr>
      </w:pPr>
      <w:r>
        <w:rPr>
          <w:rFonts w:cs="Arial"/>
        </w:rPr>
        <w:t>Die Notwendigkeit der privaten Altersvorsorge ist ein zentraler Bestandteil der Vermögensplanung geworden. Die Versorgungslücke im Rentenalter betrifft einen Großteil der Beschäftigten.</w:t>
      </w:r>
      <w:r w:rsidRPr="0054446B">
        <w:rPr>
          <w:rFonts w:cs="Arial"/>
        </w:rPr>
        <w:t xml:space="preserve"> </w:t>
      </w:r>
      <w:r>
        <w:rPr>
          <w:rFonts w:cs="Arial"/>
        </w:rPr>
        <w:t>Durch staatliche Zulagen im Rahmen der Riester Rente unterstützt der Staat den Aufbau einer privaten Altersvorsorge von förderberechtigten Personen.</w:t>
      </w:r>
    </w:p>
    <w:p w:rsidR="004E061D" w:rsidRDefault="004E061D" w:rsidP="004E061D">
      <w:pPr>
        <w:spacing w:after="0"/>
        <w:rPr>
          <w:rFonts w:cs="Arial"/>
        </w:rPr>
      </w:pPr>
    </w:p>
    <w:p w:rsidR="00312354" w:rsidRDefault="00312354" w:rsidP="00312354">
      <w:pPr>
        <w:spacing w:after="0" w:line="300" w:lineRule="atLeast"/>
        <w:rPr>
          <w:rFonts w:cs="Arial"/>
        </w:rPr>
      </w:pPr>
      <w:r w:rsidRPr="00312354">
        <w:rPr>
          <w:rFonts w:cs="Arial"/>
        </w:rPr>
        <w:t>Die Riester Rente ist ein Anlageprodukt im Bereich der Altersvorsorge, in dem der</w:t>
      </w:r>
      <w:r>
        <w:rPr>
          <w:rFonts w:cs="Arial"/>
        </w:rPr>
        <w:t xml:space="preserve"> </w:t>
      </w:r>
      <w:r w:rsidRPr="00312354">
        <w:rPr>
          <w:rFonts w:cs="Arial"/>
        </w:rPr>
        <w:t>Staat durch Zulagen und ggf. Steuerersparnisse den Sparer beim Vermögensaufbau</w:t>
      </w:r>
      <w:r>
        <w:rPr>
          <w:rFonts w:cs="Arial"/>
        </w:rPr>
        <w:t xml:space="preserve"> </w:t>
      </w:r>
      <w:r w:rsidRPr="00312354">
        <w:rPr>
          <w:rFonts w:cs="Arial"/>
        </w:rPr>
        <w:t>zur Altersvorsorge unterstützt. Der Sparer spart jährlich einen gewissen Teil seines</w:t>
      </w:r>
      <w:r>
        <w:rPr>
          <w:rFonts w:cs="Arial"/>
        </w:rPr>
        <w:t xml:space="preserve"> </w:t>
      </w:r>
      <w:r w:rsidRPr="00312354">
        <w:rPr>
          <w:rFonts w:cs="Arial"/>
        </w:rPr>
        <w:t>Bruttoentgeltes in ein zertifiziertes Anlageprodukt ein. Dieser Betrag wird um staatliche</w:t>
      </w:r>
      <w:r>
        <w:rPr>
          <w:rFonts w:cs="Arial"/>
        </w:rPr>
        <w:t xml:space="preserve"> </w:t>
      </w:r>
      <w:r w:rsidRPr="00312354">
        <w:rPr>
          <w:rFonts w:cs="Arial"/>
        </w:rPr>
        <w:t>Zulagen vermindert, die von der persönlichen Situation des Sparers abhängen</w:t>
      </w:r>
      <w:r>
        <w:rPr>
          <w:rFonts w:cs="Arial"/>
        </w:rPr>
        <w:t xml:space="preserve"> und somit unterschiedlich ausfa</w:t>
      </w:r>
      <w:r w:rsidRPr="00312354">
        <w:rPr>
          <w:rFonts w:cs="Arial"/>
        </w:rPr>
        <w:t>llen können. Dies bedeutet, dass der Sparer einen</w:t>
      </w:r>
      <w:r>
        <w:rPr>
          <w:rFonts w:cs="Arial"/>
        </w:rPr>
        <w:t xml:space="preserve"> </w:t>
      </w:r>
      <w:r w:rsidRPr="00312354">
        <w:rPr>
          <w:rFonts w:cs="Arial"/>
        </w:rPr>
        <w:t>Teil des Betrages selber aufbringt und der andere Teil vom Staat finanziert wird. In</w:t>
      </w:r>
      <w:r>
        <w:rPr>
          <w:rFonts w:cs="Arial"/>
        </w:rPr>
        <w:t xml:space="preserve"> </w:t>
      </w:r>
      <w:r w:rsidRPr="00312354">
        <w:rPr>
          <w:rFonts w:cs="Arial"/>
        </w:rPr>
        <w:t>welchem Verhältnis diese Anteile stehen und wie hoch der Gesamtbeitrag</w:t>
      </w:r>
      <w:r>
        <w:rPr>
          <w:rFonts w:cs="Arial"/>
        </w:rPr>
        <w:t>,</w:t>
      </w:r>
      <w:r w:rsidRPr="00312354">
        <w:rPr>
          <w:rFonts w:cs="Arial"/>
        </w:rPr>
        <w:t xml:space="preserve"> der in das</w:t>
      </w:r>
      <w:r>
        <w:rPr>
          <w:rFonts w:cs="Arial"/>
        </w:rPr>
        <w:t xml:space="preserve"> Vorsorgeprodukt fließt, sein muss, </w:t>
      </w:r>
      <w:r w:rsidRPr="00312354">
        <w:rPr>
          <w:rFonts w:cs="Arial"/>
        </w:rPr>
        <w:t>um die volle staatliche Förderung zu genießen,</w:t>
      </w:r>
      <w:r>
        <w:rPr>
          <w:rFonts w:cs="Arial"/>
        </w:rPr>
        <w:t xml:space="preserve"> </w:t>
      </w:r>
      <w:r w:rsidRPr="00312354">
        <w:rPr>
          <w:rFonts w:cs="Arial"/>
        </w:rPr>
        <w:t>muss individuell berechnet werden.</w:t>
      </w:r>
    </w:p>
    <w:p w:rsidR="004E061D" w:rsidRDefault="004E061D" w:rsidP="00312354">
      <w:pPr>
        <w:spacing w:after="0" w:line="300" w:lineRule="atLeast"/>
        <w:rPr>
          <w:rFonts w:cs="Arial"/>
        </w:rPr>
      </w:pPr>
    </w:p>
    <w:p w:rsidR="004E061D" w:rsidRDefault="004E061D" w:rsidP="004E061D">
      <w:pPr>
        <w:spacing w:after="0"/>
        <w:rPr>
          <w:rFonts w:cs="Arial"/>
        </w:rPr>
      </w:pPr>
      <w:r w:rsidRPr="0054446B">
        <w:rPr>
          <w:rFonts w:cs="Arial"/>
        </w:rPr>
        <w:t xml:space="preserve">Die Schüler erarbeiten </w:t>
      </w:r>
      <w:r>
        <w:rPr>
          <w:rFonts w:cs="Arial"/>
        </w:rPr>
        <w:t xml:space="preserve">mittels eines handlungsorientierten Auftrages unter Zuhilfenahme </w:t>
      </w:r>
      <w:r w:rsidRPr="0054446B">
        <w:rPr>
          <w:rFonts w:cs="Arial"/>
        </w:rPr>
        <w:t>von Gesetzesauszügen die Höhe der staatlichen Zulagen sowie die Art der Berechnung des Mindesteigenbeitrages im Rahmen der Riester Förderung</w:t>
      </w:r>
      <w:r>
        <w:rPr>
          <w:rFonts w:cs="Arial"/>
        </w:rPr>
        <w:t xml:space="preserve">. </w:t>
      </w:r>
      <w:r w:rsidRPr="0054446B">
        <w:rPr>
          <w:rFonts w:cs="Arial"/>
        </w:rPr>
        <w:t xml:space="preserve"> </w:t>
      </w:r>
      <w:r>
        <w:rPr>
          <w:rFonts w:cs="Arial"/>
        </w:rPr>
        <w:t xml:space="preserve">Durch verschiedene </w:t>
      </w:r>
      <w:r w:rsidRPr="0054446B">
        <w:rPr>
          <w:rFonts w:cs="Arial"/>
        </w:rPr>
        <w:t>Variationen de</w:t>
      </w:r>
      <w:r>
        <w:rPr>
          <w:rFonts w:cs="Arial"/>
        </w:rPr>
        <w:t>s Fallbeispiels</w:t>
      </w:r>
      <w:r w:rsidRPr="0054446B">
        <w:rPr>
          <w:rFonts w:cs="Arial"/>
        </w:rPr>
        <w:t xml:space="preserve"> wird ein allgemeines Tafelbild erarbeitet.</w:t>
      </w:r>
    </w:p>
    <w:p w:rsidR="004E061D" w:rsidRDefault="004E061D" w:rsidP="004E061D">
      <w:pPr>
        <w:spacing w:after="0"/>
        <w:rPr>
          <w:rFonts w:cs="Arial"/>
        </w:rPr>
      </w:pPr>
    </w:p>
    <w:p w:rsidR="004E061D" w:rsidRDefault="004E061D" w:rsidP="004E061D">
      <w:pPr>
        <w:spacing w:after="0"/>
        <w:rPr>
          <w:rFonts w:cs="Arial"/>
        </w:rPr>
      </w:pPr>
      <w:r>
        <w:rPr>
          <w:rFonts w:cs="Arial"/>
        </w:rPr>
        <w:t>Diese Unterrichtsstunde richtet sich im Besonderen an Schülerinnen und Schüler im Ausbildungsberuf Bankkaufmann/Bankkauffrau, da ein Berufsbezug über die Rolle des Bankberaters hergestellt werden kann.</w:t>
      </w:r>
    </w:p>
    <w:p w:rsidR="004E061D" w:rsidRDefault="004E061D" w:rsidP="004E061D">
      <w:pPr>
        <w:spacing w:after="0"/>
        <w:rPr>
          <w:rFonts w:cs="Arial"/>
        </w:rPr>
      </w:pPr>
    </w:p>
    <w:p w:rsidR="004E061D" w:rsidRPr="00312354" w:rsidRDefault="004E061D" w:rsidP="00312354">
      <w:pPr>
        <w:spacing w:after="0" w:line="300" w:lineRule="atLeast"/>
        <w:rPr>
          <w:rFonts w:cs="Arial"/>
        </w:rPr>
      </w:pPr>
    </w:p>
    <w:p w:rsidR="00312354" w:rsidRDefault="00312354" w:rsidP="00312354">
      <w:pPr>
        <w:spacing w:after="0" w:line="300" w:lineRule="atLeast"/>
        <w:rPr>
          <w:rFonts w:cs="Arial"/>
        </w:rPr>
      </w:pPr>
    </w:p>
    <w:p w:rsidR="00CA494A" w:rsidRDefault="00CA494A" w:rsidP="00312354">
      <w:pPr>
        <w:spacing w:after="0" w:line="300" w:lineRule="atLeast"/>
        <w:rPr>
          <w:sz w:val="32"/>
          <w:szCs w:val="32"/>
          <w:lang w:eastAsia="de-DE"/>
        </w:rPr>
        <w:sectPr w:rsidR="00CA494A" w:rsidSect="002B661F">
          <w:headerReference w:type="default" r:id="rId9"/>
          <w:footerReference w:type="default" r:id="rId10"/>
          <w:pgSz w:w="11906" w:h="16838"/>
          <w:pgMar w:top="1417" w:right="1416" w:bottom="1134" w:left="1417" w:header="1701" w:footer="567" w:gutter="0"/>
          <w:cols w:space="708"/>
          <w:docGrid w:linePitch="360"/>
        </w:sectPr>
      </w:pPr>
    </w:p>
    <w:p w:rsidR="00CA494A" w:rsidRPr="005D064F" w:rsidRDefault="00CA494A" w:rsidP="005D064F">
      <w:pPr>
        <w:spacing w:after="0"/>
        <w:rPr>
          <w:b/>
          <w:color w:val="006AB3"/>
          <w:sz w:val="26"/>
          <w:szCs w:val="26"/>
        </w:rPr>
      </w:pPr>
      <w:r w:rsidRPr="00CA494A">
        <w:rPr>
          <w:b/>
          <w:color w:val="006AB3"/>
          <w:sz w:val="26"/>
          <w:szCs w:val="26"/>
        </w:rPr>
        <w:lastRenderedPageBreak/>
        <w:t>Unterrichtsverlauf</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3969"/>
        <w:gridCol w:w="1417"/>
        <w:gridCol w:w="1701"/>
        <w:gridCol w:w="3828"/>
      </w:tblGrid>
      <w:tr w:rsidR="00CA494A" w:rsidRPr="005D064F" w:rsidTr="00300719">
        <w:trPr>
          <w:trHeight w:val="523"/>
        </w:trPr>
        <w:tc>
          <w:tcPr>
            <w:tcW w:w="1418" w:type="dxa"/>
            <w:shd w:val="clear" w:color="auto" w:fill="DBE5F1"/>
            <w:vAlign w:val="center"/>
          </w:tcPr>
          <w:p w:rsidR="00CA494A" w:rsidRPr="005D064F" w:rsidRDefault="00CA494A" w:rsidP="00CA494A">
            <w:pPr>
              <w:spacing w:before="60" w:after="60"/>
              <w:rPr>
                <w:rFonts w:cs="Arial"/>
                <w:b/>
                <w:bCs/>
                <w:sz w:val="20"/>
                <w:szCs w:val="20"/>
              </w:rPr>
            </w:pPr>
            <w:r w:rsidRPr="005D064F">
              <w:rPr>
                <w:rFonts w:cs="Arial"/>
                <w:b/>
                <w:bCs/>
                <w:sz w:val="20"/>
                <w:szCs w:val="20"/>
              </w:rPr>
              <w:t>Phase</w:t>
            </w:r>
          </w:p>
        </w:tc>
        <w:tc>
          <w:tcPr>
            <w:tcW w:w="1701" w:type="dxa"/>
            <w:shd w:val="clear" w:color="auto" w:fill="DBE5F1"/>
            <w:vAlign w:val="center"/>
          </w:tcPr>
          <w:p w:rsidR="00CA494A" w:rsidRPr="005D064F" w:rsidRDefault="00CA494A" w:rsidP="00CA494A">
            <w:pPr>
              <w:spacing w:before="60" w:after="60"/>
              <w:rPr>
                <w:rFonts w:cs="Arial"/>
                <w:b/>
                <w:bCs/>
                <w:sz w:val="20"/>
                <w:szCs w:val="20"/>
              </w:rPr>
            </w:pPr>
            <w:r w:rsidRPr="005D064F">
              <w:rPr>
                <w:rFonts w:cs="Arial"/>
                <w:b/>
                <w:bCs/>
                <w:sz w:val="20"/>
                <w:szCs w:val="20"/>
              </w:rPr>
              <w:t>Zeit</w:t>
            </w:r>
          </w:p>
        </w:tc>
        <w:tc>
          <w:tcPr>
            <w:tcW w:w="3969" w:type="dxa"/>
            <w:shd w:val="clear" w:color="auto" w:fill="DBE5F1"/>
            <w:vAlign w:val="center"/>
          </w:tcPr>
          <w:p w:rsidR="00CA494A" w:rsidRPr="005D064F" w:rsidRDefault="00CA494A" w:rsidP="00CA494A">
            <w:pPr>
              <w:spacing w:before="60" w:after="60"/>
              <w:rPr>
                <w:rFonts w:cs="Arial"/>
                <w:b/>
                <w:bCs/>
                <w:sz w:val="20"/>
                <w:szCs w:val="20"/>
              </w:rPr>
            </w:pPr>
            <w:r w:rsidRPr="005D064F">
              <w:rPr>
                <w:rFonts w:cs="Arial"/>
                <w:b/>
                <w:bCs/>
                <w:sz w:val="20"/>
                <w:szCs w:val="20"/>
              </w:rPr>
              <w:t>Inhalt</w:t>
            </w:r>
          </w:p>
        </w:tc>
        <w:tc>
          <w:tcPr>
            <w:tcW w:w="1417" w:type="dxa"/>
            <w:shd w:val="clear" w:color="auto" w:fill="DBE5F1"/>
            <w:vAlign w:val="center"/>
          </w:tcPr>
          <w:p w:rsidR="00CA494A" w:rsidRPr="005D064F" w:rsidRDefault="00CA494A" w:rsidP="00CA494A">
            <w:pPr>
              <w:spacing w:before="60" w:after="60"/>
              <w:rPr>
                <w:rFonts w:cs="Arial"/>
                <w:b/>
                <w:bCs/>
                <w:sz w:val="20"/>
                <w:szCs w:val="20"/>
              </w:rPr>
            </w:pPr>
            <w:r w:rsidRPr="005D064F">
              <w:rPr>
                <w:rFonts w:cs="Arial"/>
                <w:b/>
                <w:bCs/>
                <w:sz w:val="20"/>
                <w:szCs w:val="20"/>
              </w:rPr>
              <w:t>Sozialform</w:t>
            </w:r>
            <w:bookmarkStart w:id="0" w:name="_GoBack"/>
            <w:bookmarkEnd w:id="0"/>
          </w:p>
        </w:tc>
        <w:tc>
          <w:tcPr>
            <w:tcW w:w="1701" w:type="dxa"/>
            <w:shd w:val="clear" w:color="auto" w:fill="DBE5F1"/>
            <w:vAlign w:val="center"/>
          </w:tcPr>
          <w:p w:rsidR="00CA494A" w:rsidRPr="005D064F" w:rsidRDefault="00CA494A" w:rsidP="00CA494A">
            <w:pPr>
              <w:spacing w:before="60" w:after="60"/>
              <w:rPr>
                <w:rFonts w:cs="Arial"/>
                <w:b/>
                <w:bCs/>
                <w:sz w:val="20"/>
                <w:szCs w:val="20"/>
              </w:rPr>
            </w:pPr>
            <w:r w:rsidRPr="005D064F">
              <w:rPr>
                <w:rFonts w:cs="Arial"/>
                <w:b/>
                <w:bCs/>
                <w:sz w:val="20"/>
                <w:szCs w:val="20"/>
              </w:rPr>
              <w:t>Medien und Materialien</w:t>
            </w:r>
          </w:p>
        </w:tc>
        <w:tc>
          <w:tcPr>
            <w:tcW w:w="3828" w:type="dxa"/>
            <w:shd w:val="clear" w:color="auto" w:fill="DBE5F1"/>
            <w:vAlign w:val="center"/>
          </w:tcPr>
          <w:p w:rsidR="00CA494A" w:rsidRPr="005D064F" w:rsidRDefault="00CA494A" w:rsidP="00CA494A">
            <w:pPr>
              <w:spacing w:before="60" w:after="60"/>
              <w:rPr>
                <w:rFonts w:cs="Arial"/>
                <w:b/>
                <w:bCs/>
                <w:sz w:val="20"/>
                <w:szCs w:val="20"/>
              </w:rPr>
            </w:pPr>
            <w:r w:rsidRPr="005D064F">
              <w:rPr>
                <w:rFonts w:cs="Arial"/>
                <w:b/>
                <w:bCs/>
                <w:sz w:val="20"/>
                <w:szCs w:val="20"/>
              </w:rPr>
              <w:t>Methodisch-didaktische Anmerkungen/Kompetenzen</w:t>
            </w:r>
          </w:p>
        </w:tc>
      </w:tr>
      <w:tr w:rsidR="00CA494A" w:rsidRPr="005D064F" w:rsidTr="00300719">
        <w:tc>
          <w:tcPr>
            <w:tcW w:w="1418" w:type="dxa"/>
          </w:tcPr>
          <w:p w:rsidR="00CA494A" w:rsidRPr="005D064F" w:rsidRDefault="001B7109" w:rsidP="00CA494A">
            <w:pPr>
              <w:spacing w:before="60" w:after="60"/>
              <w:rPr>
                <w:rFonts w:cs="Arial"/>
                <w:b/>
                <w:bCs/>
                <w:sz w:val="20"/>
                <w:szCs w:val="20"/>
              </w:rPr>
            </w:pPr>
            <w:r w:rsidRPr="005D064F">
              <w:rPr>
                <w:rFonts w:cs="Arial"/>
                <w:b/>
                <w:bCs/>
                <w:sz w:val="20"/>
                <w:szCs w:val="20"/>
              </w:rPr>
              <w:t>Einstieg</w:t>
            </w:r>
          </w:p>
        </w:tc>
        <w:tc>
          <w:tcPr>
            <w:tcW w:w="1701" w:type="dxa"/>
          </w:tcPr>
          <w:p w:rsidR="00CA494A" w:rsidRPr="005D064F" w:rsidRDefault="00CA494A" w:rsidP="00CA494A">
            <w:pPr>
              <w:spacing w:before="60" w:after="60"/>
              <w:rPr>
                <w:rFonts w:cs="Arial"/>
                <w:bCs/>
                <w:sz w:val="20"/>
                <w:szCs w:val="20"/>
              </w:rPr>
            </w:pPr>
          </w:p>
        </w:tc>
        <w:tc>
          <w:tcPr>
            <w:tcW w:w="3969" w:type="dxa"/>
          </w:tcPr>
          <w:p w:rsidR="001B7109" w:rsidRPr="005D064F" w:rsidRDefault="001B7109" w:rsidP="00AE559E">
            <w:pPr>
              <w:autoSpaceDE w:val="0"/>
              <w:autoSpaceDN w:val="0"/>
              <w:adjustRightInd w:val="0"/>
              <w:spacing w:after="0" w:line="240" w:lineRule="auto"/>
              <w:rPr>
                <w:rFonts w:cs="Arial"/>
                <w:sz w:val="20"/>
                <w:szCs w:val="20"/>
                <w:lang w:eastAsia="de-DE"/>
              </w:rPr>
            </w:pPr>
            <w:r w:rsidRPr="005D064F">
              <w:rPr>
                <w:rFonts w:cs="Arial"/>
                <w:sz w:val="20"/>
                <w:szCs w:val="20"/>
                <w:lang w:eastAsia="de-DE"/>
              </w:rPr>
              <w:t>Lehrer stellt sich als Tim Tauber vor und schildert</w:t>
            </w:r>
          </w:p>
          <w:p w:rsidR="00CA494A" w:rsidRPr="005D064F" w:rsidRDefault="001B7109" w:rsidP="00AE559E">
            <w:pPr>
              <w:spacing w:before="60" w:after="60" w:line="240" w:lineRule="auto"/>
              <w:rPr>
                <w:rFonts w:cs="Arial"/>
                <w:bCs/>
                <w:sz w:val="20"/>
                <w:szCs w:val="20"/>
              </w:rPr>
            </w:pPr>
            <w:r w:rsidRPr="005D064F">
              <w:rPr>
                <w:rFonts w:cs="Arial"/>
                <w:sz w:val="20"/>
                <w:szCs w:val="20"/>
                <w:lang w:eastAsia="de-DE"/>
              </w:rPr>
              <w:t>sein Anliegen. Er bittet um ein kurzes Informationsgespräch.</w:t>
            </w:r>
          </w:p>
        </w:tc>
        <w:tc>
          <w:tcPr>
            <w:tcW w:w="1417" w:type="dxa"/>
          </w:tcPr>
          <w:p w:rsidR="00CA494A" w:rsidRPr="005D064F" w:rsidRDefault="001B7109" w:rsidP="00AE559E">
            <w:pPr>
              <w:spacing w:before="60" w:after="60" w:line="240" w:lineRule="auto"/>
              <w:rPr>
                <w:rFonts w:cs="Arial"/>
                <w:bCs/>
                <w:sz w:val="20"/>
                <w:szCs w:val="20"/>
              </w:rPr>
            </w:pPr>
            <w:r w:rsidRPr="005D064F">
              <w:rPr>
                <w:rFonts w:cs="Arial"/>
                <w:bCs/>
                <w:sz w:val="20"/>
                <w:szCs w:val="20"/>
              </w:rPr>
              <w:t>Lehrervortrag</w:t>
            </w:r>
          </w:p>
        </w:tc>
        <w:tc>
          <w:tcPr>
            <w:tcW w:w="1701" w:type="dxa"/>
          </w:tcPr>
          <w:p w:rsidR="001B7109" w:rsidRPr="005D064F" w:rsidRDefault="001B7109" w:rsidP="00AE559E">
            <w:pPr>
              <w:autoSpaceDE w:val="0"/>
              <w:autoSpaceDN w:val="0"/>
              <w:adjustRightInd w:val="0"/>
              <w:spacing w:after="0" w:line="240" w:lineRule="auto"/>
              <w:rPr>
                <w:rFonts w:cs="Arial"/>
                <w:sz w:val="20"/>
                <w:szCs w:val="20"/>
                <w:lang w:eastAsia="de-DE"/>
              </w:rPr>
            </w:pPr>
            <w:r w:rsidRPr="005D064F">
              <w:rPr>
                <w:rFonts w:cs="Arial"/>
                <w:sz w:val="20"/>
                <w:szCs w:val="20"/>
                <w:lang w:eastAsia="de-DE"/>
              </w:rPr>
              <w:t>Möglicher Monolog</w:t>
            </w:r>
          </w:p>
          <w:p w:rsidR="00CA494A" w:rsidRPr="005D064F" w:rsidRDefault="001B7109" w:rsidP="00AE559E">
            <w:pPr>
              <w:spacing w:before="60" w:after="60" w:line="240" w:lineRule="auto"/>
              <w:rPr>
                <w:rFonts w:cs="Arial"/>
                <w:bCs/>
                <w:sz w:val="20"/>
                <w:szCs w:val="20"/>
              </w:rPr>
            </w:pPr>
            <w:r w:rsidRPr="005D064F">
              <w:rPr>
                <w:rFonts w:cs="Arial"/>
                <w:sz w:val="20"/>
                <w:szCs w:val="20"/>
                <w:lang w:eastAsia="de-DE"/>
              </w:rPr>
              <w:t>(Anhang A)</w:t>
            </w:r>
          </w:p>
        </w:tc>
        <w:tc>
          <w:tcPr>
            <w:tcW w:w="3828" w:type="dxa"/>
          </w:tcPr>
          <w:p w:rsidR="00CA494A" w:rsidRPr="005D064F" w:rsidRDefault="00CA494A" w:rsidP="00CA494A">
            <w:pPr>
              <w:spacing w:before="60" w:after="60"/>
              <w:rPr>
                <w:rFonts w:cs="Arial"/>
                <w:bCs/>
                <w:sz w:val="20"/>
                <w:szCs w:val="20"/>
              </w:rPr>
            </w:pPr>
          </w:p>
        </w:tc>
      </w:tr>
      <w:tr w:rsidR="00CA494A" w:rsidRPr="005D064F" w:rsidTr="00300719">
        <w:tc>
          <w:tcPr>
            <w:tcW w:w="1418" w:type="dxa"/>
          </w:tcPr>
          <w:p w:rsidR="00CA494A" w:rsidRPr="005D064F" w:rsidRDefault="001B7109" w:rsidP="00CA494A">
            <w:pPr>
              <w:spacing w:before="60" w:after="60" w:line="240" w:lineRule="auto"/>
              <w:rPr>
                <w:rFonts w:cs="Arial"/>
                <w:b/>
                <w:bCs/>
                <w:sz w:val="20"/>
                <w:szCs w:val="20"/>
              </w:rPr>
            </w:pPr>
            <w:r w:rsidRPr="005D064F">
              <w:rPr>
                <w:rFonts w:cs="Arial"/>
                <w:b/>
                <w:bCs/>
                <w:sz w:val="20"/>
                <w:szCs w:val="20"/>
              </w:rPr>
              <w:t>Erarbeitung</w:t>
            </w:r>
          </w:p>
        </w:tc>
        <w:tc>
          <w:tcPr>
            <w:tcW w:w="1701" w:type="dxa"/>
          </w:tcPr>
          <w:p w:rsidR="00CA494A" w:rsidRPr="005D064F" w:rsidRDefault="00CA494A" w:rsidP="00CA494A">
            <w:pPr>
              <w:spacing w:before="60" w:after="60"/>
              <w:rPr>
                <w:rFonts w:cs="Arial"/>
                <w:sz w:val="20"/>
                <w:szCs w:val="20"/>
              </w:rPr>
            </w:pPr>
          </w:p>
        </w:tc>
        <w:tc>
          <w:tcPr>
            <w:tcW w:w="3969" w:type="dxa"/>
          </w:tcPr>
          <w:p w:rsidR="001B7109" w:rsidRPr="005D064F" w:rsidRDefault="001B7109" w:rsidP="006B7A71">
            <w:pPr>
              <w:autoSpaceDE w:val="0"/>
              <w:autoSpaceDN w:val="0"/>
              <w:adjustRightInd w:val="0"/>
              <w:spacing w:after="0" w:line="240" w:lineRule="auto"/>
              <w:rPr>
                <w:rFonts w:cs="Arial"/>
                <w:sz w:val="20"/>
                <w:szCs w:val="20"/>
                <w:lang w:eastAsia="de-DE"/>
              </w:rPr>
            </w:pPr>
            <w:r w:rsidRPr="005D064F">
              <w:rPr>
                <w:rFonts w:cs="Arial"/>
                <w:sz w:val="20"/>
                <w:szCs w:val="20"/>
                <w:lang w:eastAsia="de-DE"/>
              </w:rPr>
              <w:t>Die Schülerinnen und Schüler bearbeiten das</w:t>
            </w:r>
          </w:p>
          <w:p w:rsidR="001B7109" w:rsidRPr="005D064F" w:rsidRDefault="001B7109" w:rsidP="006B7A71">
            <w:pPr>
              <w:autoSpaceDE w:val="0"/>
              <w:autoSpaceDN w:val="0"/>
              <w:adjustRightInd w:val="0"/>
              <w:spacing w:after="0" w:line="240" w:lineRule="auto"/>
              <w:rPr>
                <w:rFonts w:cs="Arial"/>
                <w:sz w:val="20"/>
                <w:szCs w:val="20"/>
                <w:lang w:eastAsia="de-DE"/>
              </w:rPr>
            </w:pPr>
            <w:r w:rsidRPr="005D064F">
              <w:rPr>
                <w:rFonts w:cs="Arial"/>
                <w:sz w:val="20"/>
                <w:szCs w:val="20"/>
                <w:lang w:eastAsia="de-DE"/>
              </w:rPr>
              <w:t>Anliegen von Herrn Tauber</w:t>
            </w:r>
          </w:p>
          <w:p w:rsidR="001B7109" w:rsidRPr="005D064F" w:rsidRDefault="001B7109" w:rsidP="006B7A71">
            <w:pPr>
              <w:pStyle w:val="Listenabsatz"/>
              <w:numPr>
                <w:ilvl w:val="0"/>
                <w:numId w:val="40"/>
              </w:numPr>
              <w:autoSpaceDE w:val="0"/>
              <w:autoSpaceDN w:val="0"/>
              <w:adjustRightInd w:val="0"/>
              <w:spacing w:after="0" w:line="240" w:lineRule="auto"/>
              <w:rPr>
                <w:rFonts w:cs="Arial"/>
                <w:sz w:val="20"/>
                <w:szCs w:val="20"/>
                <w:lang w:eastAsia="de-DE"/>
              </w:rPr>
            </w:pPr>
            <w:r w:rsidRPr="005D064F">
              <w:rPr>
                <w:rFonts w:cs="Arial"/>
                <w:sz w:val="20"/>
                <w:szCs w:val="20"/>
                <w:lang w:eastAsia="de-DE"/>
              </w:rPr>
              <w:t>Ableiten der Beiträge und Zulagen aus dem Gesetz</w:t>
            </w:r>
          </w:p>
          <w:p w:rsidR="001B7109" w:rsidRPr="005D064F" w:rsidRDefault="001B7109" w:rsidP="006B7A71">
            <w:pPr>
              <w:pStyle w:val="Listenabsatz"/>
              <w:numPr>
                <w:ilvl w:val="0"/>
                <w:numId w:val="40"/>
              </w:numPr>
              <w:autoSpaceDE w:val="0"/>
              <w:autoSpaceDN w:val="0"/>
              <w:adjustRightInd w:val="0"/>
              <w:spacing w:after="0" w:line="240" w:lineRule="auto"/>
              <w:rPr>
                <w:rFonts w:cs="Arial"/>
                <w:sz w:val="20"/>
                <w:szCs w:val="20"/>
                <w:lang w:eastAsia="de-DE"/>
              </w:rPr>
            </w:pPr>
            <w:r w:rsidRPr="005D064F">
              <w:rPr>
                <w:rFonts w:cs="Arial"/>
                <w:sz w:val="20"/>
                <w:szCs w:val="20"/>
                <w:lang w:eastAsia="de-DE"/>
              </w:rPr>
              <w:t>Berechnung der Beiträge hinsichtlich dieses Falles (getrennte Beitrags-ermittlung, Grundzulage, Kinderzulage)</w:t>
            </w:r>
          </w:p>
          <w:p w:rsidR="00CA494A" w:rsidRPr="005D064F" w:rsidRDefault="001B7109" w:rsidP="006B7A71">
            <w:pPr>
              <w:pStyle w:val="Listenabsatz"/>
              <w:numPr>
                <w:ilvl w:val="0"/>
                <w:numId w:val="40"/>
              </w:numPr>
              <w:autoSpaceDE w:val="0"/>
              <w:autoSpaceDN w:val="0"/>
              <w:adjustRightInd w:val="0"/>
              <w:spacing w:after="0" w:line="240" w:lineRule="auto"/>
              <w:rPr>
                <w:rFonts w:cs="Arial"/>
                <w:sz w:val="20"/>
                <w:szCs w:val="20"/>
              </w:rPr>
            </w:pPr>
            <w:r w:rsidRPr="005D064F">
              <w:rPr>
                <w:rFonts w:cs="Arial"/>
                <w:sz w:val="20"/>
                <w:szCs w:val="20"/>
                <w:lang w:eastAsia="de-DE"/>
              </w:rPr>
              <w:t>Vorbereitung auf das Informationsgespräch am Schalter</w:t>
            </w:r>
          </w:p>
        </w:tc>
        <w:tc>
          <w:tcPr>
            <w:tcW w:w="1417" w:type="dxa"/>
          </w:tcPr>
          <w:p w:rsidR="00CA494A" w:rsidRPr="005D064F" w:rsidRDefault="001B7109" w:rsidP="006B7A71">
            <w:pPr>
              <w:spacing w:before="60" w:after="60" w:line="240" w:lineRule="auto"/>
              <w:rPr>
                <w:rFonts w:cs="Arial"/>
                <w:sz w:val="20"/>
                <w:szCs w:val="20"/>
              </w:rPr>
            </w:pPr>
            <w:r w:rsidRPr="005D064F">
              <w:rPr>
                <w:rFonts w:cs="Arial"/>
                <w:sz w:val="20"/>
                <w:szCs w:val="20"/>
              </w:rPr>
              <w:t>Offene Partnerarbeit</w:t>
            </w:r>
          </w:p>
        </w:tc>
        <w:tc>
          <w:tcPr>
            <w:tcW w:w="1701" w:type="dxa"/>
          </w:tcPr>
          <w:p w:rsidR="001B7109" w:rsidRPr="005D064F" w:rsidRDefault="001B7109" w:rsidP="006B7A71">
            <w:pPr>
              <w:autoSpaceDE w:val="0"/>
              <w:autoSpaceDN w:val="0"/>
              <w:adjustRightInd w:val="0"/>
              <w:spacing w:after="0" w:line="240" w:lineRule="auto"/>
              <w:rPr>
                <w:rFonts w:cs="Arial"/>
                <w:sz w:val="20"/>
                <w:szCs w:val="20"/>
                <w:lang w:eastAsia="de-DE"/>
              </w:rPr>
            </w:pPr>
            <w:r w:rsidRPr="005D064F">
              <w:rPr>
                <w:rFonts w:cs="Arial"/>
                <w:sz w:val="20"/>
                <w:szCs w:val="20"/>
                <w:lang w:eastAsia="de-DE"/>
              </w:rPr>
              <w:t>Angaben des Kunden an Tafel (Anhang B)</w:t>
            </w:r>
          </w:p>
          <w:p w:rsidR="001B7109" w:rsidRPr="005D064F" w:rsidRDefault="001B7109" w:rsidP="006B7A71">
            <w:pPr>
              <w:autoSpaceDE w:val="0"/>
              <w:autoSpaceDN w:val="0"/>
              <w:adjustRightInd w:val="0"/>
              <w:spacing w:after="0" w:line="240" w:lineRule="auto"/>
              <w:rPr>
                <w:rFonts w:cs="Arial"/>
                <w:sz w:val="20"/>
                <w:szCs w:val="20"/>
                <w:lang w:eastAsia="de-DE"/>
              </w:rPr>
            </w:pPr>
          </w:p>
          <w:p w:rsidR="001B7109" w:rsidRPr="005D064F" w:rsidRDefault="001B7109" w:rsidP="006B7A71">
            <w:pPr>
              <w:autoSpaceDE w:val="0"/>
              <w:autoSpaceDN w:val="0"/>
              <w:adjustRightInd w:val="0"/>
              <w:spacing w:after="0" w:line="240" w:lineRule="auto"/>
              <w:rPr>
                <w:rFonts w:cs="Arial"/>
                <w:sz w:val="20"/>
                <w:szCs w:val="20"/>
                <w:lang w:eastAsia="de-DE"/>
              </w:rPr>
            </w:pPr>
            <w:r w:rsidRPr="005D064F">
              <w:rPr>
                <w:rFonts w:cs="Arial"/>
                <w:sz w:val="20"/>
                <w:szCs w:val="20"/>
                <w:lang w:eastAsia="de-DE"/>
              </w:rPr>
              <w:t>Gesetzesauszug</w:t>
            </w:r>
          </w:p>
          <w:p w:rsidR="00CA494A" w:rsidRPr="005D064F" w:rsidRDefault="001B7109" w:rsidP="006B7A71">
            <w:pPr>
              <w:spacing w:before="60" w:after="60" w:line="240" w:lineRule="auto"/>
              <w:rPr>
                <w:rFonts w:cs="Arial"/>
                <w:sz w:val="20"/>
                <w:szCs w:val="20"/>
              </w:rPr>
            </w:pPr>
            <w:r w:rsidRPr="005D064F">
              <w:rPr>
                <w:rFonts w:cs="Arial"/>
                <w:sz w:val="20"/>
                <w:szCs w:val="20"/>
                <w:lang w:eastAsia="de-DE"/>
              </w:rPr>
              <w:t>(Anhang C)</w:t>
            </w:r>
          </w:p>
        </w:tc>
        <w:tc>
          <w:tcPr>
            <w:tcW w:w="3828" w:type="dxa"/>
          </w:tcPr>
          <w:p w:rsidR="00CA494A" w:rsidRPr="005D064F" w:rsidRDefault="00CA494A" w:rsidP="00CA494A">
            <w:pPr>
              <w:spacing w:before="60" w:after="60"/>
              <w:rPr>
                <w:rFonts w:cs="Arial"/>
                <w:sz w:val="20"/>
                <w:szCs w:val="20"/>
              </w:rPr>
            </w:pPr>
          </w:p>
        </w:tc>
      </w:tr>
      <w:tr w:rsidR="00CA494A" w:rsidRPr="005D064F" w:rsidTr="00300719">
        <w:tc>
          <w:tcPr>
            <w:tcW w:w="1418" w:type="dxa"/>
          </w:tcPr>
          <w:p w:rsidR="00CA494A" w:rsidRPr="005D064F" w:rsidRDefault="001B7109" w:rsidP="00CA494A">
            <w:pPr>
              <w:spacing w:before="60" w:after="60" w:line="240" w:lineRule="auto"/>
              <w:rPr>
                <w:rFonts w:cs="Arial"/>
                <w:b/>
                <w:bCs/>
                <w:sz w:val="20"/>
                <w:szCs w:val="20"/>
              </w:rPr>
            </w:pPr>
            <w:r w:rsidRPr="005D064F">
              <w:rPr>
                <w:rFonts w:cs="Arial"/>
                <w:b/>
                <w:bCs/>
                <w:sz w:val="20"/>
                <w:szCs w:val="20"/>
              </w:rPr>
              <w:t>Sicherung I</w:t>
            </w:r>
          </w:p>
        </w:tc>
        <w:tc>
          <w:tcPr>
            <w:tcW w:w="1701" w:type="dxa"/>
          </w:tcPr>
          <w:p w:rsidR="00CA494A" w:rsidRPr="005D064F" w:rsidRDefault="00CA494A" w:rsidP="00CA494A">
            <w:pPr>
              <w:spacing w:before="60" w:after="60"/>
              <w:rPr>
                <w:rFonts w:cs="Arial"/>
                <w:sz w:val="20"/>
                <w:szCs w:val="20"/>
              </w:rPr>
            </w:pPr>
          </w:p>
        </w:tc>
        <w:tc>
          <w:tcPr>
            <w:tcW w:w="3969" w:type="dxa"/>
          </w:tcPr>
          <w:p w:rsidR="00AE559E" w:rsidRDefault="001B7109" w:rsidP="006B7A71">
            <w:pPr>
              <w:autoSpaceDE w:val="0"/>
              <w:autoSpaceDN w:val="0"/>
              <w:adjustRightInd w:val="0"/>
              <w:spacing w:after="0" w:line="240" w:lineRule="auto"/>
              <w:rPr>
                <w:rFonts w:cs="Arial"/>
                <w:sz w:val="20"/>
                <w:szCs w:val="20"/>
                <w:lang w:eastAsia="de-DE"/>
              </w:rPr>
            </w:pPr>
            <w:r w:rsidRPr="005D064F">
              <w:rPr>
                <w:rFonts w:cs="Arial"/>
                <w:sz w:val="20"/>
                <w:szCs w:val="20"/>
                <w:lang w:eastAsia="de-DE"/>
              </w:rPr>
              <w:t>Informationsgespräch mit Lehrer als Kunde.</w:t>
            </w:r>
          </w:p>
          <w:p w:rsidR="00CA494A" w:rsidRPr="005D064F" w:rsidRDefault="001B7109" w:rsidP="006B7A71">
            <w:pPr>
              <w:autoSpaceDE w:val="0"/>
              <w:autoSpaceDN w:val="0"/>
              <w:adjustRightInd w:val="0"/>
              <w:spacing w:after="0" w:line="240" w:lineRule="auto"/>
              <w:rPr>
                <w:rFonts w:cs="Arial"/>
                <w:sz w:val="20"/>
                <w:szCs w:val="20"/>
              </w:rPr>
            </w:pPr>
            <w:r w:rsidRPr="005D064F">
              <w:rPr>
                <w:rFonts w:cs="Arial"/>
                <w:sz w:val="20"/>
                <w:szCs w:val="20"/>
                <w:lang w:eastAsia="de-DE"/>
              </w:rPr>
              <w:t>Fachliche Bewertung des Kunden-gesprächs durch die Schüler.</w:t>
            </w:r>
          </w:p>
        </w:tc>
        <w:tc>
          <w:tcPr>
            <w:tcW w:w="1417" w:type="dxa"/>
          </w:tcPr>
          <w:p w:rsidR="00CA494A" w:rsidRPr="005D064F" w:rsidRDefault="001B7109" w:rsidP="006B7A71">
            <w:pPr>
              <w:spacing w:before="60" w:after="60" w:line="240" w:lineRule="auto"/>
              <w:rPr>
                <w:rFonts w:cs="Arial"/>
                <w:sz w:val="20"/>
                <w:szCs w:val="20"/>
              </w:rPr>
            </w:pPr>
            <w:r w:rsidRPr="005D064F">
              <w:rPr>
                <w:rFonts w:cs="Arial"/>
                <w:sz w:val="20"/>
                <w:szCs w:val="20"/>
              </w:rPr>
              <w:t>Lehrer-Schüler-Gespräch</w:t>
            </w:r>
          </w:p>
        </w:tc>
        <w:tc>
          <w:tcPr>
            <w:tcW w:w="1701" w:type="dxa"/>
          </w:tcPr>
          <w:p w:rsidR="00CA494A" w:rsidRPr="005D064F" w:rsidRDefault="00CA494A" w:rsidP="006B7A71">
            <w:pPr>
              <w:spacing w:before="60" w:after="60" w:line="240" w:lineRule="auto"/>
              <w:rPr>
                <w:rFonts w:cs="Arial"/>
                <w:sz w:val="20"/>
                <w:szCs w:val="20"/>
              </w:rPr>
            </w:pPr>
          </w:p>
        </w:tc>
        <w:tc>
          <w:tcPr>
            <w:tcW w:w="3828" w:type="dxa"/>
          </w:tcPr>
          <w:p w:rsidR="00CA494A" w:rsidRPr="005D064F" w:rsidRDefault="00CA494A" w:rsidP="00CA494A">
            <w:pPr>
              <w:spacing w:before="60" w:after="60"/>
              <w:rPr>
                <w:rFonts w:cs="Arial"/>
                <w:sz w:val="20"/>
                <w:szCs w:val="20"/>
              </w:rPr>
            </w:pPr>
          </w:p>
        </w:tc>
      </w:tr>
      <w:tr w:rsidR="001B7109" w:rsidRPr="005D064F" w:rsidTr="00300719">
        <w:tc>
          <w:tcPr>
            <w:tcW w:w="1418" w:type="dxa"/>
          </w:tcPr>
          <w:p w:rsidR="001B7109" w:rsidRPr="005D064F" w:rsidRDefault="001B7109" w:rsidP="00CA494A">
            <w:pPr>
              <w:spacing w:before="60" w:after="60" w:line="240" w:lineRule="auto"/>
              <w:rPr>
                <w:rFonts w:cs="Arial"/>
                <w:b/>
                <w:bCs/>
                <w:sz w:val="20"/>
                <w:szCs w:val="20"/>
              </w:rPr>
            </w:pPr>
            <w:r w:rsidRPr="005D064F">
              <w:rPr>
                <w:rFonts w:cs="Arial"/>
                <w:b/>
                <w:bCs/>
                <w:sz w:val="20"/>
                <w:szCs w:val="20"/>
              </w:rPr>
              <w:t>Sicherung II</w:t>
            </w:r>
          </w:p>
        </w:tc>
        <w:tc>
          <w:tcPr>
            <w:tcW w:w="1701" w:type="dxa"/>
          </w:tcPr>
          <w:p w:rsidR="001B7109" w:rsidRPr="005D064F" w:rsidRDefault="001B7109" w:rsidP="00CA494A">
            <w:pPr>
              <w:spacing w:before="60" w:after="60"/>
              <w:rPr>
                <w:rFonts w:cs="Arial"/>
                <w:sz w:val="20"/>
                <w:szCs w:val="20"/>
              </w:rPr>
            </w:pPr>
          </w:p>
        </w:tc>
        <w:tc>
          <w:tcPr>
            <w:tcW w:w="3969" w:type="dxa"/>
          </w:tcPr>
          <w:p w:rsidR="001B7109" w:rsidRPr="005D064F" w:rsidRDefault="001B7109" w:rsidP="006B7A71">
            <w:pPr>
              <w:autoSpaceDE w:val="0"/>
              <w:autoSpaceDN w:val="0"/>
              <w:adjustRightInd w:val="0"/>
              <w:spacing w:after="0" w:line="240" w:lineRule="auto"/>
              <w:rPr>
                <w:rFonts w:cs="Arial"/>
                <w:sz w:val="20"/>
                <w:szCs w:val="20"/>
                <w:lang w:eastAsia="de-DE"/>
              </w:rPr>
            </w:pPr>
            <w:r w:rsidRPr="005D064F">
              <w:rPr>
                <w:rFonts w:cs="Arial"/>
                <w:sz w:val="20"/>
                <w:szCs w:val="20"/>
                <w:lang w:eastAsia="de-DE"/>
              </w:rPr>
              <w:t>Beiträge und staatliche Förderung gemäß §§ 79, 84 – 86 EStG. (einmaliger Bonus, abgeleiteter</w:t>
            </w:r>
          </w:p>
          <w:p w:rsidR="001B7109" w:rsidRPr="005D064F" w:rsidRDefault="001B7109" w:rsidP="006B7A71">
            <w:pPr>
              <w:autoSpaceDE w:val="0"/>
              <w:autoSpaceDN w:val="0"/>
              <w:adjustRightInd w:val="0"/>
              <w:spacing w:after="0" w:line="240" w:lineRule="auto"/>
              <w:rPr>
                <w:rFonts w:cs="Arial"/>
                <w:sz w:val="20"/>
                <w:szCs w:val="20"/>
                <w:lang w:eastAsia="de-DE"/>
              </w:rPr>
            </w:pPr>
            <w:proofErr w:type="spellStart"/>
            <w:r w:rsidRPr="005D064F">
              <w:rPr>
                <w:rFonts w:cs="Arial"/>
                <w:sz w:val="20"/>
                <w:szCs w:val="20"/>
                <w:lang w:eastAsia="de-DE"/>
              </w:rPr>
              <w:t>Zulageanspruch</w:t>
            </w:r>
            <w:proofErr w:type="spellEnd"/>
            <w:r w:rsidRPr="005D064F">
              <w:rPr>
                <w:rFonts w:cs="Arial"/>
                <w:sz w:val="20"/>
                <w:szCs w:val="20"/>
                <w:lang w:eastAsia="de-DE"/>
              </w:rPr>
              <w:t>, Sockelbetrag)</w:t>
            </w:r>
          </w:p>
        </w:tc>
        <w:tc>
          <w:tcPr>
            <w:tcW w:w="1417" w:type="dxa"/>
          </w:tcPr>
          <w:p w:rsidR="001B7109" w:rsidRPr="005D064F" w:rsidRDefault="001B7109" w:rsidP="006B7A71">
            <w:pPr>
              <w:spacing w:before="60" w:after="60" w:line="240" w:lineRule="auto"/>
              <w:rPr>
                <w:rFonts w:cs="Arial"/>
                <w:sz w:val="20"/>
                <w:szCs w:val="20"/>
              </w:rPr>
            </w:pPr>
            <w:r w:rsidRPr="005D064F">
              <w:rPr>
                <w:rFonts w:cs="Arial"/>
                <w:sz w:val="20"/>
                <w:szCs w:val="20"/>
              </w:rPr>
              <w:t>Frageentwickelnder Unterricht</w:t>
            </w:r>
          </w:p>
        </w:tc>
        <w:tc>
          <w:tcPr>
            <w:tcW w:w="1701" w:type="dxa"/>
          </w:tcPr>
          <w:p w:rsidR="001B7109" w:rsidRPr="005D064F" w:rsidRDefault="001B7109" w:rsidP="006B7A71">
            <w:pPr>
              <w:autoSpaceDE w:val="0"/>
              <w:autoSpaceDN w:val="0"/>
              <w:adjustRightInd w:val="0"/>
              <w:spacing w:after="0" w:line="240" w:lineRule="auto"/>
              <w:rPr>
                <w:rFonts w:cs="Arial"/>
                <w:sz w:val="20"/>
                <w:szCs w:val="20"/>
                <w:lang w:eastAsia="de-DE"/>
              </w:rPr>
            </w:pPr>
            <w:r w:rsidRPr="005D064F">
              <w:rPr>
                <w:rFonts w:cs="Arial"/>
                <w:sz w:val="20"/>
                <w:szCs w:val="20"/>
                <w:lang w:eastAsia="de-DE"/>
              </w:rPr>
              <w:t>Erwartetes Tafelbild</w:t>
            </w:r>
          </w:p>
          <w:p w:rsidR="001B7109" w:rsidRPr="005D064F" w:rsidRDefault="001B7109" w:rsidP="006B7A71">
            <w:pPr>
              <w:autoSpaceDE w:val="0"/>
              <w:autoSpaceDN w:val="0"/>
              <w:adjustRightInd w:val="0"/>
              <w:spacing w:after="0" w:line="240" w:lineRule="auto"/>
              <w:rPr>
                <w:rFonts w:cs="Arial"/>
                <w:sz w:val="20"/>
                <w:szCs w:val="20"/>
                <w:lang w:eastAsia="de-DE"/>
              </w:rPr>
            </w:pPr>
            <w:r w:rsidRPr="005D064F">
              <w:rPr>
                <w:rFonts w:cs="Arial"/>
                <w:sz w:val="20"/>
                <w:szCs w:val="20"/>
                <w:lang w:eastAsia="de-DE"/>
              </w:rPr>
              <w:t>(Anhang E)</w:t>
            </w:r>
          </w:p>
          <w:p w:rsidR="001B7109" w:rsidRPr="005D064F" w:rsidRDefault="001B7109" w:rsidP="006B7A71">
            <w:pPr>
              <w:spacing w:before="60" w:after="60" w:line="240" w:lineRule="auto"/>
              <w:rPr>
                <w:rFonts w:cs="Arial"/>
                <w:sz w:val="20"/>
                <w:szCs w:val="20"/>
              </w:rPr>
            </w:pPr>
            <w:r w:rsidRPr="005D064F">
              <w:rPr>
                <w:rFonts w:cs="Arial"/>
                <w:sz w:val="20"/>
                <w:szCs w:val="20"/>
                <w:lang w:eastAsia="de-DE"/>
              </w:rPr>
              <w:t>Gesetz</w:t>
            </w:r>
          </w:p>
        </w:tc>
        <w:tc>
          <w:tcPr>
            <w:tcW w:w="3828" w:type="dxa"/>
          </w:tcPr>
          <w:p w:rsidR="001B7109" w:rsidRPr="005D064F" w:rsidRDefault="001B7109" w:rsidP="00CA494A">
            <w:pPr>
              <w:spacing w:before="60" w:after="60"/>
              <w:rPr>
                <w:rFonts w:cs="Arial"/>
                <w:sz w:val="20"/>
                <w:szCs w:val="20"/>
              </w:rPr>
            </w:pPr>
          </w:p>
        </w:tc>
      </w:tr>
      <w:tr w:rsidR="001B7109" w:rsidRPr="005D064F" w:rsidTr="00300719">
        <w:trPr>
          <w:trHeight w:val="648"/>
        </w:trPr>
        <w:tc>
          <w:tcPr>
            <w:tcW w:w="1418" w:type="dxa"/>
          </w:tcPr>
          <w:p w:rsidR="001B7109" w:rsidRPr="005D064F" w:rsidRDefault="001B7109" w:rsidP="00CA494A">
            <w:pPr>
              <w:spacing w:before="60" w:after="60" w:line="240" w:lineRule="auto"/>
              <w:rPr>
                <w:rFonts w:cs="Arial"/>
                <w:b/>
                <w:bCs/>
                <w:sz w:val="20"/>
                <w:szCs w:val="20"/>
              </w:rPr>
            </w:pPr>
            <w:r w:rsidRPr="005D064F">
              <w:rPr>
                <w:rFonts w:cs="Arial"/>
                <w:b/>
                <w:bCs/>
                <w:sz w:val="20"/>
                <w:szCs w:val="20"/>
              </w:rPr>
              <w:t>Reflexion</w:t>
            </w:r>
          </w:p>
        </w:tc>
        <w:tc>
          <w:tcPr>
            <w:tcW w:w="1701" w:type="dxa"/>
          </w:tcPr>
          <w:p w:rsidR="001B7109" w:rsidRPr="005D064F" w:rsidRDefault="001B7109" w:rsidP="00CA494A">
            <w:pPr>
              <w:spacing w:before="60" w:after="60"/>
              <w:rPr>
                <w:rFonts w:cs="Arial"/>
                <w:sz w:val="20"/>
                <w:szCs w:val="20"/>
              </w:rPr>
            </w:pPr>
          </w:p>
        </w:tc>
        <w:tc>
          <w:tcPr>
            <w:tcW w:w="3969" w:type="dxa"/>
          </w:tcPr>
          <w:p w:rsidR="00B979E1" w:rsidRPr="005D064F" w:rsidRDefault="001B7109" w:rsidP="006B7A71">
            <w:pPr>
              <w:autoSpaceDE w:val="0"/>
              <w:autoSpaceDN w:val="0"/>
              <w:adjustRightInd w:val="0"/>
              <w:spacing w:after="0" w:line="240" w:lineRule="auto"/>
              <w:rPr>
                <w:rFonts w:cs="Arial"/>
                <w:sz w:val="20"/>
                <w:szCs w:val="20"/>
                <w:lang w:eastAsia="de-DE"/>
              </w:rPr>
            </w:pPr>
            <w:r w:rsidRPr="005D064F">
              <w:rPr>
                <w:rFonts w:cs="Arial"/>
                <w:sz w:val="20"/>
                <w:szCs w:val="20"/>
                <w:lang w:eastAsia="de-DE"/>
              </w:rPr>
              <w:t xml:space="preserve">Schüler reflektieren die </w:t>
            </w:r>
          </w:p>
          <w:p w:rsidR="001B7109" w:rsidRPr="005D064F" w:rsidRDefault="00B979E1" w:rsidP="006B7A71">
            <w:pPr>
              <w:autoSpaceDE w:val="0"/>
              <w:autoSpaceDN w:val="0"/>
              <w:adjustRightInd w:val="0"/>
              <w:spacing w:after="0" w:line="240" w:lineRule="auto"/>
              <w:rPr>
                <w:rFonts w:cs="Arial"/>
                <w:sz w:val="20"/>
                <w:szCs w:val="20"/>
                <w:lang w:eastAsia="de-DE"/>
              </w:rPr>
            </w:pPr>
            <w:r w:rsidRPr="005D064F">
              <w:rPr>
                <w:rFonts w:cs="Arial"/>
                <w:sz w:val="20"/>
                <w:szCs w:val="20"/>
                <w:lang w:eastAsia="de-DE"/>
              </w:rPr>
              <w:t>U</w:t>
            </w:r>
            <w:r w:rsidR="001B7109" w:rsidRPr="005D064F">
              <w:rPr>
                <w:rFonts w:cs="Arial"/>
                <w:sz w:val="20"/>
                <w:szCs w:val="20"/>
                <w:lang w:eastAsia="de-DE"/>
              </w:rPr>
              <w:t>nterrichtseinheit.</w:t>
            </w:r>
          </w:p>
        </w:tc>
        <w:tc>
          <w:tcPr>
            <w:tcW w:w="1417" w:type="dxa"/>
          </w:tcPr>
          <w:p w:rsidR="001B7109" w:rsidRPr="005D064F" w:rsidRDefault="001B7109" w:rsidP="006B7A71">
            <w:pPr>
              <w:spacing w:before="60" w:after="60" w:line="240" w:lineRule="auto"/>
              <w:rPr>
                <w:rFonts w:cs="Arial"/>
                <w:sz w:val="20"/>
                <w:szCs w:val="20"/>
              </w:rPr>
            </w:pPr>
            <w:r w:rsidRPr="005D064F">
              <w:rPr>
                <w:rFonts w:cs="Arial"/>
                <w:sz w:val="20"/>
                <w:szCs w:val="20"/>
              </w:rPr>
              <w:t xml:space="preserve">Lehrer-Schüler-Dialog </w:t>
            </w:r>
          </w:p>
        </w:tc>
        <w:tc>
          <w:tcPr>
            <w:tcW w:w="1701" w:type="dxa"/>
          </w:tcPr>
          <w:p w:rsidR="001B7109" w:rsidRPr="005D064F" w:rsidRDefault="001B7109" w:rsidP="006B7A71">
            <w:pPr>
              <w:autoSpaceDE w:val="0"/>
              <w:autoSpaceDN w:val="0"/>
              <w:adjustRightInd w:val="0"/>
              <w:spacing w:after="0" w:line="240" w:lineRule="auto"/>
              <w:rPr>
                <w:rFonts w:cs="Arial"/>
                <w:sz w:val="20"/>
                <w:szCs w:val="20"/>
                <w:lang w:eastAsia="de-DE"/>
              </w:rPr>
            </w:pPr>
          </w:p>
        </w:tc>
        <w:tc>
          <w:tcPr>
            <w:tcW w:w="3828" w:type="dxa"/>
          </w:tcPr>
          <w:p w:rsidR="001B7109" w:rsidRPr="005D064F" w:rsidRDefault="001B7109" w:rsidP="00CA494A">
            <w:pPr>
              <w:spacing w:before="60" w:after="60"/>
              <w:rPr>
                <w:rFonts w:cs="Arial"/>
                <w:sz w:val="20"/>
                <w:szCs w:val="20"/>
              </w:rPr>
            </w:pPr>
          </w:p>
        </w:tc>
      </w:tr>
      <w:tr w:rsidR="00CA494A" w:rsidRPr="005D064F" w:rsidTr="00300719">
        <w:tc>
          <w:tcPr>
            <w:tcW w:w="3119" w:type="dxa"/>
            <w:gridSpan w:val="2"/>
          </w:tcPr>
          <w:p w:rsidR="00CA494A" w:rsidRPr="005D064F" w:rsidRDefault="00B979E1" w:rsidP="00CA494A">
            <w:pPr>
              <w:spacing w:before="60" w:after="60"/>
              <w:rPr>
                <w:rFonts w:cs="Arial"/>
                <w:b/>
                <w:sz w:val="20"/>
                <w:szCs w:val="20"/>
              </w:rPr>
            </w:pPr>
            <w:r w:rsidRPr="005D064F">
              <w:rPr>
                <w:rFonts w:cs="Arial"/>
                <w:b/>
                <w:sz w:val="20"/>
                <w:szCs w:val="20"/>
              </w:rPr>
              <w:t>Anwendung / didaktische Reserve</w:t>
            </w:r>
          </w:p>
        </w:tc>
        <w:tc>
          <w:tcPr>
            <w:tcW w:w="3969" w:type="dxa"/>
          </w:tcPr>
          <w:p w:rsidR="00B979E1" w:rsidRPr="005D064F" w:rsidRDefault="00B979E1" w:rsidP="006B7A71">
            <w:pPr>
              <w:autoSpaceDE w:val="0"/>
              <w:autoSpaceDN w:val="0"/>
              <w:adjustRightInd w:val="0"/>
              <w:spacing w:after="0" w:line="240" w:lineRule="auto"/>
              <w:rPr>
                <w:rFonts w:cs="Arial"/>
                <w:sz w:val="20"/>
                <w:szCs w:val="20"/>
                <w:lang w:eastAsia="de-DE"/>
              </w:rPr>
            </w:pPr>
            <w:r w:rsidRPr="005D064F">
              <w:rPr>
                <w:rFonts w:cs="Arial"/>
                <w:sz w:val="20"/>
                <w:szCs w:val="20"/>
                <w:lang w:eastAsia="de-DE"/>
              </w:rPr>
              <w:t>Die Schülerinnen und Schüler bearbeiten einzelne Aufgaben zur Riester-Rente nach §§79, 84-86</w:t>
            </w:r>
          </w:p>
          <w:p w:rsidR="00CA494A" w:rsidRPr="005D064F" w:rsidRDefault="00B979E1" w:rsidP="006B7A71">
            <w:pPr>
              <w:spacing w:before="60" w:after="60" w:line="240" w:lineRule="auto"/>
              <w:rPr>
                <w:rFonts w:cs="Arial"/>
                <w:sz w:val="20"/>
                <w:szCs w:val="20"/>
              </w:rPr>
            </w:pPr>
            <w:r w:rsidRPr="005D064F">
              <w:rPr>
                <w:rFonts w:cs="Arial"/>
                <w:sz w:val="20"/>
                <w:szCs w:val="20"/>
                <w:lang w:eastAsia="de-DE"/>
              </w:rPr>
              <w:t>EStG. (evtl. als Hausaufgabe)</w:t>
            </w:r>
          </w:p>
        </w:tc>
        <w:tc>
          <w:tcPr>
            <w:tcW w:w="1417" w:type="dxa"/>
          </w:tcPr>
          <w:p w:rsidR="00CA494A" w:rsidRPr="005D064F" w:rsidRDefault="00B979E1" w:rsidP="006B7A71">
            <w:pPr>
              <w:spacing w:before="60" w:after="60" w:line="240" w:lineRule="auto"/>
              <w:rPr>
                <w:rFonts w:cs="Arial"/>
                <w:sz w:val="20"/>
                <w:szCs w:val="20"/>
              </w:rPr>
            </w:pPr>
            <w:r w:rsidRPr="005D064F">
              <w:rPr>
                <w:rFonts w:cs="Arial"/>
                <w:sz w:val="20"/>
                <w:szCs w:val="20"/>
              </w:rPr>
              <w:t>Einzelarbeit</w:t>
            </w:r>
          </w:p>
        </w:tc>
        <w:tc>
          <w:tcPr>
            <w:tcW w:w="1701" w:type="dxa"/>
          </w:tcPr>
          <w:p w:rsidR="00B979E1" w:rsidRPr="005D064F" w:rsidRDefault="00B979E1" w:rsidP="006B7A71">
            <w:pPr>
              <w:autoSpaceDE w:val="0"/>
              <w:autoSpaceDN w:val="0"/>
              <w:adjustRightInd w:val="0"/>
              <w:spacing w:after="0" w:line="240" w:lineRule="auto"/>
              <w:rPr>
                <w:rFonts w:cs="Arial"/>
                <w:sz w:val="20"/>
                <w:szCs w:val="20"/>
                <w:lang w:eastAsia="de-DE"/>
              </w:rPr>
            </w:pPr>
            <w:r w:rsidRPr="005D064F">
              <w:rPr>
                <w:rFonts w:cs="Arial"/>
                <w:sz w:val="20"/>
                <w:szCs w:val="20"/>
                <w:lang w:eastAsia="de-DE"/>
              </w:rPr>
              <w:t>Übungsaufgaben</w:t>
            </w:r>
          </w:p>
          <w:p w:rsidR="00CA494A" w:rsidRPr="005D064F" w:rsidRDefault="00B979E1" w:rsidP="006B7A71">
            <w:pPr>
              <w:spacing w:before="60" w:after="60" w:line="240" w:lineRule="auto"/>
              <w:rPr>
                <w:rFonts w:cs="Arial"/>
                <w:sz w:val="20"/>
                <w:szCs w:val="20"/>
              </w:rPr>
            </w:pPr>
            <w:r w:rsidRPr="005D064F">
              <w:rPr>
                <w:rFonts w:cs="Arial"/>
                <w:sz w:val="20"/>
                <w:szCs w:val="20"/>
                <w:lang w:eastAsia="de-DE"/>
              </w:rPr>
              <w:t>(Anhang F)</w:t>
            </w:r>
          </w:p>
        </w:tc>
        <w:tc>
          <w:tcPr>
            <w:tcW w:w="3828" w:type="dxa"/>
          </w:tcPr>
          <w:p w:rsidR="00CA494A" w:rsidRPr="005D064F" w:rsidRDefault="00CA494A" w:rsidP="00CA494A">
            <w:pPr>
              <w:spacing w:before="60" w:after="60"/>
              <w:rPr>
                <w:rFonts w:cs="Arial"/>
                <w:sz w:val="20"/>
                <w:szCs w:val="20"/>
              </w:rPr>
            </w:pPr>
          </w:p>
        </w:tc>
      </w:tr>
    </w:tbl>
    <w:p w:rsidR="00CA494A" w:rsidRDefault="00CA494A" w:rsidP="000D02F2">
      <w:pPr>
        <w:pStyle w:val="AB"/>
        <w:spacing w:before="240"/>
        <w:rPr>
          <w:sz w:val="32"/>
          <w:szCs w:val="32"/>
          <w:lang w:eastAsia="de-DE"/>
        </w:rPr>
        <w:sectPr w:rsidR="00CA494A" w:rsidSect="002B661F">
          <w:headerReference w:type="default" r:id="rId11"/>
          <w:footerReference w:type="default" r:id="rId12"/>
          <w:pgSz w:w="16838" w:h="11906" w:orient="landscape"/>
          <w:pgMar w:top="1417" w:right="1417" w:bottom="1416" w:left="1134" w:header="1701" w:footer="567" w:gutter="0"/>
          <w:cols w:space="708"/>
          <w:docGrid w:linePitch="360"/>
        </w:sectPr>
      </w:pPr>
    </w:p>
    <w:p w:rsidR="00DD47F8" w:rsidRDefault="00CA494A" w:rsidP="00DD47F8">
      <w:pPr>
        <w:spacing w:before="360"/>
        <w:rPr>
          <w:b/>
          <w:color w:val="004F86"/>
          <w:sz w:val="28"/>
          <w:szCs w:val="28"/>
        </w:rPr>
      </w:pPr>
      <w:r w:rsidRPr="00CA494A">
        <w:rPr>
          <w:b/>
          <w:color w:val="004F86"/>
          <w:sz w:val="28"/>
          <w:szCs w:val="28"/>
        </w:rPr>
        <w:lastRenderedPageBreak/>
        <w:t>Inhaltlich-methodischer Kommentar zum Unterrichtsverlauf</w:t>
      </w:r>
    </w:p>
    <w:p w:rsidR="00DD47F8" w:rsidRPr="00DD47F8" w:rsidRDefault="00DD47F8" w:rsidP="006B7A71">
      <w:pPr>
        <w:spacing w:before="360"/>
        <w:rPr>
          <w:b/>
          <w:color w:val="004F86"/>
          <w:sz w:val="28"/>
          <w:szCs w:val="28"/>
        </w:rPr>
      </w:pPr>
      <w:r>
        <w:rPr>
          <w:b/>
          <w:color w:val="004F86"/>
          <w:sz w:val="28"/>
          <w:szCs w:val="28"/>
        </w:rPr>
        <w:t>E</w:t>
      </w:r>
      <w:r w:rsidRPr="00CA494A">
        <w:rPr>
          <w:rFonts w:cs="Arial"/>
          <w:b/>
          <w:bCs/>
          <w:color w:val="004F86"/>
          <w:sz w:val="26"/>
          <w:szCs w:val="26"/>
          <w:lang w:eastAsia="de-DE"/>
        </w:rPr>
        <w:t>instieg</w:t>
      </w:r>
    </w:p>
    <w:p w:rsidR="00DD47F8" w:rsidRPr="00312354" w:rsidRDefault="00DD47F8" w:rsidP="00DD47F8">
      <w:pPr>
        <w:spacing w:after="0" w:line="300" w:lineRule="atLeast"/>
        <w:rPr>
          <w:rFonts w:cs="Arial"/>
        </w:rPr>
      </w:pPr>
      <w:r w:rsidRPr="00312354">
        <w:rPr>
          <w:rFonts w:cs="Arial"/>
        </w:rPr>
        <w:t xml:space="preserve">Die Stunde ist weitestgehend problemorientiert aufgebaut. Die Schüler werden mit einer </w:t>
      </w:r>
      <w:r w:rsidR="00E44DE1">
        <w:rPr>
          <w:rFonts w:cs="Arial"/>
        </w:rPr>
        <w:t>b</w:t>
      </w:r>
      <w:r w:rsidRPr="00312354">
        <w:rPr>
          <w:rFonts w:cs="Arial"/>
        </w:rPr>
        <w:t>etrieblichen</w:t>
      </w:r>
      <w:r>
        <w:rPr>
          <w:rFonts w:cs="Arial"/>
        </w:rPr>
        <w:t xml:space="preserve"> </w:t>
      </w:r>
      <w:r w:rsidRPr="00312354">
        <w:rPr>
          <w:rFonts w:cs="Arial"/>
        </w:rPr>
        <w:t>Situation konfrontiert, in der sie sich Fachkenntnis</w:t>
      </w:r>
      <w:r w:rsidR="001063D5">
        <w:rPr>
          <w:rFonts w:cs="Arial"/>
        </w:rPr>
        <w:t>se</w:t>
      </w:r>
      <w:r w:rsidRPr="00312354">
        <w:rPr>
          <w:rFonts w:cs="Arial"/>
        </w:rPr>
        <w:t xml:space="preserve"> in kurzer Zeit selber </w:t>
      </w:r>
      <w:r w:rsidR="00E44DE1">
        <w:rPr>
          <w:rFonts w:cs="Arial"/>
        </w:rPr>
        <w:t>a</w:t>
      </w:r>
      <w:r w:rsidRPr="00312354">
        <w:rPr>
          <w:rFonts w:cs="Arial"/>
        </w:rPr>
        <w:t>neignen</w:t>
      </w:r>
      <w:r>
        <w:rPr>
          <w:rFonts w:cs="Arial"/>
        </w:rPr>
        <w:t xml:space="preserve"> </w:t>
      </w:r>
      <w:r w:rsidRPr="00312354">
        <w:rPr>
          <w:rFonts w:cs="Arial"/>
        </w:rPr>
        <w:t>müssen</w:t>
      </w:r>
      <w:r>
        <w:rPr>
          <w:rFonts w:cs="Arial"/>
        </w:rPr>
        <w:t>,</w:t>
      </w:r>
      <w:r w:rsidRPr="00312354">
        <w:rPr>
          <w:rFonts w:cs="Arial"/>
        </w:rPr>
        <w:t xml:space="preserve"> um den Kunden adäquate Auskünfte erteilen zu können. Dieses Problem</w:t>
      </w:r>
    </w:p>
    <w:p w:rsidR="00DD47F8" w:rsidRDefault="00DD47F8" w:rsidP="00DD47F8">
      <w:pPr>
        <w:spacing w:after="0" w:line="300" w:lineRule="atLeast"/>
        <w:rPr>
          <w:rFonts w:cs="Arial"/>
        </w:rPr>
      </w:pPr>
      <w:r w:rsidRPr="00312354">
        <w:rPr>
          <w:rFonts w:cs="Arial"/>
        </w:rPr>
        <w:t>wird von den Schülern in Eigenregie gelöst. In dem gewählten Thema enthalten</w:t>
      </w:r>
      <w:r>
        <w:rPr>
          <w:rFonts w:cs="Arial"/>
        </w:rPr>
        <w:t xml:space="preserve"> </w:t>
      </w:r>
      <w:r w:rsidRPr="00312354">
        <w:rPr>
          <w:rFonts w:cs="Arial"/>
        </w:rPr>
        <w:t xml:space="preserve">sind </w:t>
      </w:r>
      <w:r w:rsidR="001063D5">
        <w:rPr>
          <w:rFonts w:cs="Arial"/>
        </w:rPr>
        <w:t>g</w:t>
      </w:r>
      <w:r w:rsidRPr="00312354">
        <w:rPr>
          <w:rFonts w:cs="Arial"/>
        </w:rPr>
        <w:t>leichwohl eine starke Gegenwarts- und Zukunftsbedeutung. Altersvorsorgeprodukte</w:t>
      </w:r>
      <w:r>
        <w:rPr>
          <w:rFonts w:cs="Arial"/>
        </w:rPr>
        <w:t xml:space="preserve"> </w:t>
      </w:r>
      <w:r w:rsidRPr="00312354">
        <w:rPr>
          <w:rFonts w:cs="Arial"/>
        </w:rPr>
        <w:t>generell sind durch eine lange Laufzeit geprägt, so dass Gegenwart und Zukunft</w:t>
      </w:r>
      <w:r w:rsidR="00E44DE1">
        <w:rPr>
          <w:rFonts w:cs="Arial"/>
        </w:rPr>
        <w:t xml:space="preserve"> </w:t>
      </w:r>
      <w:r w:rsidRPr="00312354">
        <w:rPr>
          <w:rFonts w:cs="Arial"/>
        </w:rPr>
        <w:t>hier nicht getrennt werden können. Die Problematik der Versorgungslücke und</w:t>
      </w:r>
      <w:r>
        <w:rPr>
          <w:rFonts w:cs="Arial"/>
        </w:rPr>
        <w:t xml:space="preserve"> </w:t>
      </w:r>
      <w:r w:rsidRPr="00312354">
        <w:rPr>
          <w:rFonts w:cs="Arial"/>
        </w:rPr>
        <w:t xml:space="preserve">daraus </w:t>
      </w:r>
      <w:r>
        <w:rPr>
          <w:rFonts w:cs="Arial"/>
        </w:rPr>
        <w:t>r</w:t>
      </w:r>
      <w:r w:rsidRPr="00312354">
        <w:rPr>
          <w:rFonts w:cs="Arial"/>
        </w:rPr>
        <w:t>esultierende Notwendigkeit der Altersvorsorge betrifft viele Bürger der Bundesrepublik,</w:t>
      </w:r>
      <w:r>
        <w:rPr>
          <w:rFonts w:cs="Arial"/>
        </w:rPr>
        <w:t xml:space="preserve"> </w:t>
      </w:r>
      <w:r w:rsidRPr="00312354">
        <w:rPr>
          <w:rFonts w:cs="Arial"/>
        </w:rPr>
        <w:t xml:space="preserve">obgleich sie für </w:t>
      </w:r>
      <w:r w:rsidR="00E44DE1">
        <w:rPr>
          <w:rFonts w:cs="Arial"/>
        </w:rPr>
        <w:t>j</w:t>
      </w:r>
      <w:r w:rsidRPr="00312354">
        <w:rPr>
          <w:rFonts w:cs="Arial"/>
        </w:rPr>
        <w:t>unge Menschen eine größere Bedeutung einnimmt –</w:t>
      </w:r>
      <w:r>
        <w:rPr>
          <w:rFonts w:cs="Arial"/>
        </w:rPr>
        <w:t xml:space="preserve"> </w:t>
      </w:r>
      <w:r w:rsidRPr="00312354">
        <w:rPr>
          <w:rFonts w:cs="Arial"/>
        </w:rPr>
        <w:t xml:space="preserve">also auch für die Schüler selbst. </w:t>
      </w:r>
    </w:p>
    <w:p w:rsidR="00DD47F8" w:rsidRDefault="00DD47F8" w:rsidP="00DD47F8">
      <w:pPr>
        <w:spacing w:after="0" w:line="300" w:lineRule="atLeast"/>
        <w:rPr>
          <w:rFonts w:cs="Arial"/>
        </w:rPr>
      </w:pPr>
      <w:r w:rsidRPr="00312354">
        <w:rPr>
          <w:rFonts w:cs="Arial"/>
        </w:rPr>
        <w:t>Die Kreditinstitute</w:t>
      </w:r>
      <w:r>
        <w:rPr>
          <w:rFonts w:cs="Arial"/>
        </w:rPr>
        <w:t xml:space="preserve"> </w:t>
      </w:r>
      <w:r w:rsidRPr="00312354">
        <w:rPr>
          <w:rFonts w:cs="Arial"/>
        </w:rPr>
        <w:t>sind gezwungen sich mit Altersvorsorgeprodukten auseinanderzusetzen,</w:t>
      </w:r>
      <w:r>
        <w:rPr>
          <w:rFonts w:cs="Arial"/>
        </w:rPr>
        <w:t xml:space="preserve"> </w:t>
      </w:r>
      <w:r w:rsidR="00E44DE1">
        <w:rPr>
          <w:rFonts w:cs="Arial"/>
        </w:rPr>
        <w:t>w</w:t>
      </w:r>
      <w:r w:rsidRPr="00312354">
        <w:rPr>
          <w:rFonts w:cs="Arial"/>
        </w:rPr>
        <w:t>as wiederum die steigende Bedeutung in der beruflichen Praxis untermauert.</w:t>
      </w:r>
    </w:p>
    <w:p w:rsidR="00DD47F8" w:rsidRPr="00312354" w:rsidRDefault="00DD47F8" w:rsidP="00DD47F8">
      <w:pPr>
        <w:spacing w:after="0" w:line="300" w:lineRule="atLeast"/>
        <w:rPr>
          <w:rFonts w:cs="Arial"/>
        </w:rPr>
      </w:pPr>
      <w:r w:rsidRPr="00312354">
        <w:rPr>
          <w:rFonts w:cs="Arial"/>
        </w:rPr>
        <w:t>Aufgrund der geringen Vorerfahrung erfolgt eine</w:t>
      </w:r>
      <w:r>
        <w:rPr>
          <w:rFonts w:cs="Arial"/>
        </w:rPr>
        <w:t xml:space="preserve"> </w:t>
      </w:r>
      <w:r w:rsidRPr="00312354">
        <w:rPr>
          <w:rFonts w:cs="Arial"/>
        </w:rPr>
        <w:t xml:space="preserve">Reduktion auf ein einfaches </w:t>
      </w:r>
      <w:r w:rsidR="00E44DE1">
        <w:rPr>
          <w:rFonts w:cs="Arial"/>
        </w:rPr>
        <w:t>E</w:t>
      </w:r>
      <w:r w:rsidRPr="00312354">
        <w:rPr>
          <w:rFonts w:cs="Arial"/>
        </w:rPr>
        <w:t>ingangs</w:t>
      </w:r>
      <w:r w:rsidR="00E44DE1">
        <w:rPr>
          <w:rFonts w:cs="Arial"/>
        </w:rPr>
        <w:t>-</w:t>
      </w:r>
      <w:r w:rsidRPr="00312354">
        <w:rPr>
          <w:rFonts w:cs="Arial"/>
        </w:rPr>
        <w:t>beispiel mit Grundzulage, Kinderzulage und</w:t>
      </w:r>
      <w:r>
        <w:rPr>
          <w:rFonts w:cs="Arial"/>
        </w:rPr>
        <w:t xml:space="preserve"> </w:t>
      </w:r>
      <w:r w:rsidRPr="00312354">
        <w:rPr>
          <w:rFonts w:cs="Arial"/>
        </w:rPr>
        <w:t>der getrennten Beitragsberechnung bei Eheleuten. Erst im späteren Verlauf werden</w:t>
      </w:r>
      <w:r>
        <w:rPr>
          <w:rFonts w:cs="Arial"/>
        </w:rPr>
        <w:t xml:space="preserve"> </w:t>
      </w:r>
      <w:r w:rsidRPr="00312354">
        <w:rPr>
          <w:rFonts w:cs="Arial"/>
        </w:rPr>
        <w:t xml:space="preserve">weitere Aspekte der </w:t>
      </w:r>
      <w:r>
        <w:rPr>
          <w:rFonts w:cs="Arial"/>
        </w:rPr>
        <w:t>M</w:t>
      </w:r>
      <w:r w:rsidRPr="00312354">
        <w:rPr>
          <w:rFonts w:cs="Arial"/>
        </w:rPr>
        <w:t>indesteigenbeitrags</w:t>
      </w:r>
      <w:r>
        <w:rPr>
          <w:rFonts w:cs="Arial"/>
        </w:rPr>
        <w:t>-</w:t>
      </w:r>
      <w:r w:rsidRPr="00312354">
        <w:rPr>
          <w:rFonts w:cs="Arial"/>
        </w:rPr>
        <w:t>berechnung in Form des einmaligen Bonus,</w:t>
      </w:r>
      <w:r>
        <w:rPr>
          <w:rFonts w:cs="Arial"/>
        </w:rPr>
        <w:t xml:space="preserve"> </w:t>
      </w:r>
      <w:r w:rsidRPr="00312354">
        <w:rPr>
          <w:rFonts w:cs="Arial"/>
        </w:rPr>
        <w:t xml:space="preserve">des abgeleiteten </w:t>
      </w:r>
      <w:proofErr w:type="spellStart"/>
      <w:r w:rsidRPr="00312354">
        <w:rPr>
          <w:rFonts w:cs="Arial"/>
        </w:rPr>
        <w:t>Zulageanspruchs</w:t>
      </w:r>
      <w:proofErr w:type="spellEnd"/>
      <w:r w:rsidRPr="00312354">
        <w:rPr>
          <w:rFonts w:cs="Arial"/>
        </w:rPr>
        <w:t xml:space="preserve"> bei </w:t>
      </w:r>
      <w:r w:rsidR="007940EC">
        <w:rPr>
          <w:rFonts w:cs="Arial"/>
        </w:rPr>
        <w:t>E</w:t>
      </w:r>
      <w:r w:rsidRPr="00312354">
        <w:rPr>
          <w:rFonts w:cs="Arial"/>
        </w:rPr>
        <w:t>heleuten sowie des Sockelbetrags ergänzt.</w:t>
      </w:r>
      <w:r>
        <w:rPr>
          <w:rFonts w:cs="Arial"/>
        </w:rPr>
        <w:t xml:space="preserve"> </w:t>
      </w:r>
      <w:r w:rsidRPr="00312354">
        <w:rPr>
          <w:rFonts w:cs="Arial"/>
        </w:rPr>
        <w:t>Dieser sukzessiv steigende Grad der Komplexität und Schwierigkeit findet sich</w:t>
      </w:r>
      <w:r>
        <w:rPr>
          <w:rFonts w:cs="Arial"/>
        </w:rPr>
        <w:t xml:space="preserve"> </w:t>
      </w:r>
      <w:r w:rsidRPr="00312354">
        <w:rPr>
          <w:rFonts w:cs="Arial"/>
        </w:rPr>
        <w:t>auch in den Übungsaufgaben wieder.</w:t>
      </w:r>
    </w:p>
    <w:p w:rsidR="00DD47F8" w:rsidRDefault="00DD47F8" w:rsidP="006B7A71">
      <w:pPr>
        <w:spacing w:after="0" w:line="300" w:lineRule="atLeast"/>
        <w:rPr>
          <w:rFonts w:cs="Arial"/>
        </w:rPr>
      </w:pPr>
    </w:p>
    <w:p w:rsidR="00DD47F8" w:rsidRPr="00DD47F8" w:rsidRDefault="00DD47F8" w:rsidP="006B7A71">
      <w:pPr>
        <w:spacing w:after="0" w:line="300" w:lineRule="atLeast"/>
        <w:rPr>
          <w:rFonts w:cs="Arial"/>
        </w:rPr>
      </w:pPr>
      <w:r>
        <w:rPr>
          <w:rFonts w:cs="Arial"/>
          <w:b/>
          <w:bCs/>
          <w:color w:val="004F86"/>
          <w:sz w:val="26"/>
          <w:szCs w:val="26"/>
          <w:lang w:eastAsia="de-DE"/>
        </w:rPr>
        <w:t>Erarbeitung</w:t>
      </w:r>
    </w:p>
    <w:p w:rsidR="00DD47F8" w:rsidRPr="00312354" w:rsidRDefault="00DD47F8" w:rsidP="00DD47F8">
      <w:pPr>
        <w:spacing w:after="0" w:line="300" w:lineRule="atLeast"/>
        <w:rPr>
          <w:rFonts w:cs="Arial"/>
        </w:rPr>
      </w:pPr>
      <w:r w:rsidRPr="00312354">
        <w:rPr>
          <w:rFonts w:cs="Arial"/>
        </w:rPr>
        <w:t>Das Vorgehen während der Erarbeitungsphase kann als induktiv beschrieben werden.</w:t>
      </w:r>
    </w:p>
    <w:p w:rsidR="00DD47F8" w:rsidRPr="00312354" w:rsidRDefault="00DD47F8" w:rsidP="00DD47F8">
      <w:pPr>
        <w:spacing w:after="0" w:line="300" w:lineRule="atLeast"/>
        <w:rPr>
          <w:rFonts w:cs="Arial"/>
        </w:rPr>
      </w:pPr>
      <w:r w:rsidRPr="00312354">
        <w:rPr>
          <w:rFonts w:cs="Arial"/>
        </w:rPr>
        <w:t>„Ausgehend von einem Fall oder Beispiel wird auf die Regel oder Gesetzmäßigkeit</w:t>
      </w:r>
    </w:p>
    <w:p w:rsidR="00DD47F8" w:rsidRPr="00312354" w:rsidRDefault="00DD47F8" w:rsidP="00DD47F8">
      <w:pPr>
        <w:spacing w:after="0" w:line="300" w:lineRule="atLeast"/>
        <w:rPr>
          <w:rFonts w:cs="Arial"/>
        </w:rPr>
      </w:pPr>
      <w:r w:rsidRPr="00312354">
        <w:rPr>
          <w:rFonts w:cs="Arial"/>
        </w:rPr>
        <w:t>geschlossen“ (MATHES 2009, S. 116). Dieses Vorgehen findet sich in der Erarbeitungs-</w:t>
      </w:r>
    </w:p>
    <w:p w:rsidR="00DD47F8" w:rsidRPr="00312354" w:rsidRDefault="00DD47F8" w:rsidP="00DD47F8">
      <w:pPr>
        <w:spacing w:after="0" w:line="300" w:lineRule="atLeast"/>
        <w:rPr>
          <w:rFonts w:cs="Arial"/>
        </w:rPr>
      </w:pPr>
      <w:r w:rsidRPr="00312354">
        <w:rPr>
          <w:rFonts w:cs="Arial"/>
        </w:rPr>
        <w:t>und Sicherungsphase.</w:t>
      </w:r>
      <w:r>
        <w:rPr>
          <w:rFonts w:cs="Arial"/>
        </w:rPr>
        <w:t xml:space="preserve"> </w:t>
      </w:r>
      <w:r w:rsidRPr="00312354">
        <w:rPr>
          <w:rFonts w:cs="Arial"/>
        </w:rPr>
        <w:t>Durch eine weniger komplexe Ausgangssituation und die Möglichkeit der Partnerarbeit</w:t>
      </w:r>
      <w:r>
        <w:rPr>
          <w:rFonts w:cs="Arial"/>
        </w:rPr>
        <w:t xml:space="preserve"> </w:t>
      </w:r>
      <w:r w:rsidRPr="00312354">
        <w:rPr>
          <w:rFonts w:cs="Arial"/>
        </w:rPr>
        <w:t>wird die angesprochene heterogene Leistungsfähigkeit berücksichtigt. Die offene</w:t>
      </w:r>
      <w:r>
        <w:rPr>
          <w:rFonts w:cs="Arial"/>
        </w:rPr>
        <w:t xml:space="preserve"> </w:t>
      </w:r>
      <w:r w:rsidRPr="00312354">
        <w:rPr>
          <w:rFonts w:cs="Arial"/>
        </w:rPr>
        <w:t xml:space="preserve">Partnerarbeit wird als Sozialform gewählt, da sich diese wie dargestellt im </w:t>
      </w:r>
      <w:r w:rsidR="00E44DE1">
        <w:rPr>
          <w:rFonts w:cs="Arial"/>
        </w:rPr>
        <w:t>W</w:t>
      </w:r>
      <w:r w:rsidRPr="00312354">
        <w:rPr>
          <w:rFonts w:cs="Arial"/>
        </w:rPr>
        <w:t>esentlichen</w:t>
      </w:r>
      <w:r>
        <w:rPr>
          <w:rFonts w:cs="Arial"/>
        </w:rPr>
        <w:t xml:space="preserve"> </w:t>
      </w:r>
      <w:r w:rsidRPr="00312354">
        <w:rPr>
          <w:rFonts w:cs="Arial"/>
        </w:rPr>
        <w:t>sehr effektiv gestaltet und gleichwohl die Offenheit des Erarbeitungsprozesses</w:t>
      </w:r>
    </w:p>
    <w:p w:rsidR="00DD47F8" w:rsidRPr="00312354" w:rsidRDefault="00DD47F8" w:rsidP="00DD47F8">
      <w:pPr>
        <w:spacing w:after="0" w:line="300" w:lineRule="atLeast"/>
        <w:rPr>
          <w:rFonts w:cs="Arial"/>
        </w:rPr>
      </w:pPr>
      <w:r w:rsidRPr="00312354">
        <w:rPr>
          <w:rFonts w:cs="Arial"/>
        </w:rPr>
        <w:t>fördert, da dieser in der Eigenverantwortung des Schülers liegt und nur durch wenigen</w:t>
      </w:r>
    </w:p>
    <w:p w:rsidR="00DD47F8" w:rsidRDefault="00DD47F8" w:rsidP="00DD47F8">
      <w:pPr>
        <w:spacing w:after="0" w:line="300" w:lineRule="atLeast"/>
        <w:rPr>
          <w:rFonts w:cs="Arial"/>
        </w:rPr>
      </w:pPr>
      <w:r w:rsidRPr="00312354">
        <w:rPr>
          <w:rFonts w:cs="Arial"/>
        </w:rPr>
        <w:t>Vorgaben eingegrenzt wird.</w:t>
      </w:r>
      <w:r>
        <w:rPr>
          <w:rFonts w:cs="Arial"/>
        </w:rPr>
        <w:t xml:space="preserve"> </w:t>
      </w:r>
    </w:p>
    <w:p w:rsidR="001F4FD7" w:rsidRDefault="001F4FD7" w:rsidP="001F4FD7">
      <w:pPr>
        <w:spacing w:after="0" w:line="300" w:lineRule="atLeast"/>
        <w:rPr>
          <w:rFonts w:cs="Arial"/>
        </w:rPr>
      </w:pPr>
      <w:r w:rsidRPr="00312354">
        <w:rPr>
          <w:rFonts w:cs="Arial"/>
        </w:rPr>
        <w:t>Durch die eingeschränkte Kompetenz im Umgang mit Gesetzestexten werden den</w:t>
      </w:r>
      <w:r w:rsidR="00E44DE1">
        <w:rPr>
          <w:rFonts w:cs="Arial"/>
        </w:rPr>
        <w:t xml:space="preserve"> </w:t>
      </w:r>
      <w:r w:rsidRPr="00312354">
        <w:rPr>
          <w:rFonts w:cs="Arial"/>
        </w:rPr>
        <w:t xml:space="preserve">Schülern </w:t>
      </w:r>
      <w:r w:rsidR="00E44DE1">
        <w:rPr>
          <w:rFonts w:cs="Arial"/>
        </w:rPr>
        <w:t>i</w:t>
      </w:r>
      <w:r w:rsidRPr="00312354">
        <w:rPr>
          <w:rFonts w:cs="Arial"/>
        </w:rPr>
        <w:t>n der ersten Erarbeitungsphase vereinfachte Auszüge vorgelegt und auf</w:t>
      </w:r>
      <w:r w:rsidR="00E44DE1">
        <w:rPr>
          <w:rFonts w:cs="Arial"/>
        </w:rPr>
        <w:t xml:space="preserve"> </w:t>
      </w:r>
      <w:r w:rsidRPr="00312354">
        <w:rPr>
          <w:rFonts w:cs="Arial"/>
        </w:rPr>
        <w:t>ein Nachschlagen im gesamten Kompendium des Gesetzes verzichtet. Dies erfolgt in</w:t>
      </w:r>
      <w:r w:rsidR="00E44DE1">
        <w:rPr>
          <w:rFonts w:cs="Arial"/>
        </w:rPr>
        <w:t xml:space="preserve"> </w:t>
      </w:r>
      <w:r w:rsidRPr="00312354">
        <w:rPr>
          <w:rFonts w:cs="Arial"/>
        </w:rPr>
        <w:t>der späteren Sicherung, wo verschiedene Variationen der Ausgangssituation im fragend</w:t>
      </w:r>
      <w:r w:rsidR="00E44DE1">
        <w:rPr>
          <w:rFonts w:cs="Arial"/>
        </w:rPr>
        <w:t xml:space="preserve"> </w:t>
      </w:r>
      <w:r w:rsidRPr="00312354">
        <w:rPr>
          <w:rFonts w:cs="Arial"/>
        </w:rPr>
        <w:t>entwickelnden Unterricht anhand der eingeführten Textsammlung erarbeitet</w:t>
      </w:r>
      <w:r>
        <w:rPr>
          <w:rFonts w:cs="Arial"/>
        </w:rPr>
        <w:t xml:space="preserve"> </w:t>
      </w:r>
      <w:r w:rsidRPr="00312354">
        <w:rPr>
          <w:rFonts w:cs="Arial"/>
        </w:rPr>
        <w:t>und/ oder überprüft werden. So erfolgt ein schrittweiser Kompetenzaufbau und der</w:t>
      </w:r>
      <w:r>
        <w:rPr>
          <w:rFonts w:cs="Arial"/>
        </w:rPr>
        <w:t xml:space="preserve"> </w:t>
      </w:r>
      <w:r w:rsidRPr="00312354">
        <w:rPr>
          <w:rFonts w:cs="Arial"/>
        </w:rPr>
        <w:t>Komplexität des Themas wird berücksichtigt.</w:t>
      </w:r>
    </w:p>
    <w:p w:rsidR="001F4FD7" w:rsidRDefault="001F4FD7" w:rsidP="00DD47F8">
      <w:pPr>
        <w:spacing w:after="0" w:line="300" w:lineRule="atLeast"/>
        <w:rPr>
          <w:rFonts w:cs="Arial"/>
        </w:rPr>
      </w:pPr>
    </w:p>
    <w:p w:rsidR="00DD47F8" w:rsidRPr="00DD47F8" w:rsidRDefault="00DD47F8" w:rsidP="006B7A71">
      <w:pPr>
        <w:spacing w:after="0" w:line="300" w:lineRule="atLeast"/>
        <w:rPr>
          <w:rFonts w:cs="Arial"/>
        </w:rPr>
      </w:pPr>
      <w:r w:rsidRPr="00CA494A">
        <w:rPr>
          <w:rFonts w:cs="Arial"/>
          <w:b/>
          <w:bCs/>
          <w:color w:val="004F86"/>
          <w:sz w:val="26"/>
          <w:szCs w:val="26"/>
          <w:lang w:eastAsia="de-DE"/>
        </w:rPr>
        <w:t>Sicherung</w:t>
      </w:r>
    </w:p>
    <w:p w:rsidR="00DD47F8" w:rsidRPr="00312354" w:rsidRDefault="00DD47F8" w:rsidP="00DD47F8">
      <w:pPr>
        <w:spacing w:after="0" w:line="300" w:lineRule="atLeast"/>
        <w:rPr>
          <w:rFonts w:cs="Arial"/>
        </w:rPr>
      </w:pPr>
      <w:r w:rsidRPr="00312354">
        <w:rPr>
          <w:rFonts w:cs="Arial"/>
        </w:rPr>
        <w:t xml:space="preserve">Die Ergebnissicherung erfolgt mittels Photographie, die </w:t>
      </w:r>
      <w:r>
        <w:rPr>
          <w:rFonts w:cs="Arial"/>
        </w:rPr>
        <w:t xml:space="preserve">in einer </w:t>
      </w:r>
      <w:proofErr w:type="spellStart"/>
      <w:r>
        <w:rPr>
          <w:rFonts w:cs="Arial"/>
        </w:rPr>
        <w:t>E-</w:t>
      </w:r>
      <w:r w:rsidRPr="00312354">
        <w:rPr>
          <w:rFonts w:cs="Arial"/>
        </w:rPr>
        <w:t>mail</w:t>
      </w:r>
      <w:proofErr w:type="spellEnd"/>
      <w:r w:rsidRPr="00312354">
        <w:rPr>
          <w:rFonts w:cs="Arial"/>
        </w:rPr>
        <w:t xml:space="preserve"> verschickt wird</w:t>
      </w:r>
      <w:r>
        <w:rPr>
          <w:rFonts w:cs="Arial"/>
        </w:rPr>
        <w:t xml:space="preserve">, </w:t>
      </w:r>
    </w:p>
    <w:p w:rsidR="00DD47F8" w:rsidRPr="00312354" w:rsidRDefault="00DD47F8" w:rsidP="00DD47F8">
      <w:pPr>
        <w:spacing w:after="0" w:line="300" w:lineRule="atLeast"/>
        <w:rPr>
          <w:rFonts w:cs="Arial"/>
        </w:rPr>
      </w:pPr>
      <w:r w:rsidRPr="00312354">
        <w:rPr>
          <w:rFonts w:cs="Arial"/>
        </w:rPr>
        <w:t>um die effektiven Lernzeit zu erhöhen. Durch weitere Anwendungsaufgaben wird der</w:t>
      </w:r>
    </w:p>
    <w:p w:rsidR="00CA494A" w:rsidRDefault="00DD47F8" w:rsidP="001F4FD7">
      <w:pPr>
        <w:spacing w:after="0" w:line="300" w:lineRule="atLeast"/>
        <w:rPr>
          <w:b/>
        </w:rPr>
        <w:sectPr w:rsidR="00CA494A" w:rsidSect="002B661F">
          <w:headerReference w:type="default" r:id="rId13"/>
          <w:footerReference w:type="default" r:id="rId14"/>
          <w:pgSz w:w="11906" w:h="16838"/>
          <w:pgMar w:top="1417" w:right="1416" w:bottom="1134" w:left="1417" w:header="1701" w:footer="567" w:gutter="0"/>
          <w:cols w:space="708"/>
          <w:docGrid w:linePitch="360"/>
        </w:sectPr>
      </w:pPr>
      <w:r w:rsidRPr="00312354">
        <w:rPr>
          <w:rFonts w:cs="Arial"/>
        </w:rPr>
        <w:t>Lernerfolg der Schüler gesichert.</w:t>
      </w:r>
      <w:r w:rsidR="001F4FD7">
        <w:rPr>
          <w:rFonts w:cs="Arial"/>
        </w:rPr>
        <w:t xml:space="preserve"> </w:t>
      </w:r>
      <w:r w:rsidR="00CA494A" w:rsidRPr="00CA494A">
        <w:t>.</w:t>
      </w:r>
    </w:p>
    <w:p w:rsidR="004E061D" w:rsidRPr="004E061D" w:rsidRDefault="000A61CB" w:rsidP="004E061D">
      <w:pPr>
        <w:spacing w:before="360"/>
        <w:rPr>
          <w:b/>
          <w:color w:val="004F86"/>
          <w:sz w:val="28"/>
          <w:szCs w:val="28"/>
          <w:lang w:eastAsia="de-DE"/>
        </w:rPr>
      </w:pPr>
      <w:r>
        <w:rPr>
          <w:b/>
          <w:color w:val="004F86"/>
          <w:sz w:val="28"/>
          <w:szCs w:val="28"/>
          <w:lang w:eastAsia="de-DE"/>
        </w:rPr>
        <w:lastRenderedPageBreak/>
        <w:t>Einstie</w:t>
      </w:r>
      <w:r w:rsidR="004E061D" w:rsidRPr="004E061D">
        <w:rPr>
          <w:b/>
          <w:color w:val="004F86"/>
          <w:sz w:val="28"/>
          <w:szCs w:val="28"/>
          <w:lang w:eastAsia="de-DE"/>
        </w:rPr>
        <w:t>gszenario</w:t>
      </w:r>
    </w:p>
    <w:p w:rsidR="004E061D" w:rsidRPr="004E061D" w:rsidRDefault="004E061D" w:rsidP="004E061D">
      <w:pPr>
        <w:spacing w:after="0" w:line="300" w:lineRule="atLeast"/>
        <w:ind w:firstLine="708"/>
        <w:rPr>
          <w:rFonts w:cs="Arial"/>
          <w:b/>
          <w:bCs/>
          <w:color w:val="004F86"/>
          <w:sz w:val="26"/>
          <w:szCs w:val="26"/>
          <w:lang w:eastAsia="de-DE"/>
        </w:rPr>
      </w:pPr>
    </w:p>
    <w:p w:rsidR="004E061D" w:rsidRPr="004E061D" w:rsidRDefault="004E061D" w:rsidP="004E061D">
      <w:pPr>
        <w:jc w:val="both"/>
        <w:rPr>
          <w:rFonts w:cs="Arial"/>
          <w:sz w:val="24"/>
          <w:szCs w:val="24"/>
        </w:rPr>
      </w:pPr>
      <w:r w:rsidRPr="004E061D">
        <w:rPr>
          <w:rFonts w:cs="Arial"/>
          <w:sz w:val="24"/>
          <w:szCs w:val="24"/>
        </w:rPr>
        <w:t>Guten Tag, ich möchte mich Ihnen kurz vorstellen. Mein Name ist Tim Tauber. Wir haben kürzlich ein Telefonat geführt, in dem Sie mich zu einem Beratungsgespräch eingeladen haben, um mich über die Möglichkeiten der Altersvorsorge zu beraten. Dazu sollte ich Ihnen noch einige Informationen geben, die ich Ihnen jetzt kurz reinbringen wollte.</w:t>
      </w:r>
    </w:p>
    <w:p w:rsidR="004E061D" w:rsidRPr="004E061D" w:rsidRDefault="004E061D" w:rsidP="004E061D">
      <w:pPr>
        <w:jc w:val="both"/>
        <w:rPr>
          <w:rFonts w:cs="Arial"/>
          <w:sz w:val="24"/>
          <w:szCs w:val="24"/>
        </w:rPr>
      </w:pPr>
      <w:r w:rsidRPr="004E061D">
        <w:rPr>
          <w:rFonts w:cs="Arial"/>
          <w:sz w:val="24"/>
          <w:szCs w:val="24"/>
        </w:rPr>
        <w:t xml:space="preserve">Erst gestern habe ich in den Nachrichten etwas über die </w:t>
      </w:r>
      <w:r w:rsidRPr="004E061D">
        <w:rPr>
          <w:rFonts w:cs="Arial"/>
          <w:sz w:val="24"/>
          <w:szCs w:val="24"/>
          <w:u w:val="single"/>
        </w:rPr>
        <w:t>Riester Rente</w:t>
      </w:r>
      <w:r w:rsidRPr="004E061D">
        <w:rPr>
          <w:rFonts w:cs="Arial"/>
          <w:sz w:val="24"/>
          <w:szCs w:val="24"/>
        </w:rPr>
        <w:t xml:space="preserve"> als Altersvorsorgemöglichkeit gehört, vielleicht wäre das ja auch etwas für uns?! Einiges davon hab ich allerdings nicht verstanden. Ich weiß nur, dass die Beiträge die man einzahlen muss irgendetwas mit dem Einkommen zu tun haben.</w:t>
      </w:r>
    </w:p>
    <w:p w:rsidR="004E061D" w:rsidRPr="004E061D" w:rsidRDefault="004E061D" w:rsidP="004E061D">
      <w:pPr>
        <w:jc w:val="both"/>
        <w:rPr>
          <w:rFonts w:cs="Arial"/>
          <w:sz w:val="24"/>
          <w:szCs w:val="24"/>
        </w:rPr>
      </w:pPr>
      <w:r w:rsidRPr="004E061D">
        <w:rPr>
          <w:rFonts w:cs="Arial"/>
          <w:i/>
          <w:sz w:val="24"/>
          <w:szCs w:val="24"/>
          <w:u w:val="single"/>
        </w:rPr>
        <w:t>Wie viel € sollten meine Frau und ich bei der Riester Vorsorge denn überhaupt zahlen?</w:t>
      </w:r>
      <w:r w:rsidRPr="004E061D">
        <w:rPr>
          <w:rFonts w:cs="Arial"/>
          <w:sz w:val="24"/>
          <w:szCs w:val="24"/>
        </w:rPr>
        <w:t xml:space="preserve"> Ich hab kurz noch in der Stadt zu tun, ich komme einfach in 10 Minuten nochmal rein. Es wäre schön, wenn Sie mich kurz darüber informieren könnten, damit meine Frau und ich uns vor dem Beratungsgespräch schon einmal Gedanken machen können. Dieses Informationsgespräch darf aber leider auch nicht länger als 5 Minuten dauern, denn ich habe um halb zehn noch einen wichtigen Termin.</w:t>
      </w:r>
    </w:p>
    <w:p w:rsidR="004E061D" w:rsidRPr="004E061D" w:rsidRDefault="004E061D" w:rsidP="004E061D">
      <w:pPr>
        <w:rPr>
          <w:rFonts w:cs="Arial"/>
          <w:sz w:val="24"/>
          <w:szCs w:val="24"/>
        </w:rPr>
      </w:pPr>
    </w:p>
    <w:p w:rsidR="004E061D" w:rsidRPr="004E061D" w:rsidRDefault="004E061D" w:rsidP="004E061D">
      <w:pPr>
        <w:rPr>
          <w:rFonts w:cs="Arial"/>
          <w:b/>
          <w:sz w:val="24"/>
          <w:szCs w:val="24"/>
          <w:u w:val="single"/>
        </w:rPr>
      </w:pPr>
      <w:r w:rsidRPr="004E061D">
        <w:rPr>
          <w:rFonts w:cs="Arial"/>
          <w:b/>
          <w:sz w:val="24"/>
          <w:szCs w:val="24"/>
          <w:u w:val="single"/>
        </w:rPr>
        <w:t>Daten der Eheleute Tauber (Tafelanschrieb vorbereitet):</w:t>
      </w:r>
    </w:p>
    <w:p w:rsidR="004E061D" w:rsidRPr="004E061D" w:rsidRDefault="004E061D" w:rsidP="004E061D">
      <w:pPr>
        <w:rPr>
          <w:rFonts w:cs="Arial"/>
          <w:sz w:val="24"/>
          <w:szCs w:val="24"/>
        </w:rPr>
      </w:pPr>
      <w:r w:rsidRPr="004E061D">
        <w:rPr>
          <w:rFonts w:cs="Arial"/>
          <w:sz w:val="24"/>
          <w:szCs w:val="24"/>
        </w:rPr>
        <w:t>Tim Tauber, 44 Jahre, Lagerist, Bruttoeinkommen in 2011: 24.000,- €</w:t>
      </w:r>
    </w:p>
    <w:p w:rsidR="004E061D" w:rsidRPr="004E061D" w:rsidRDefault="004E061D" w:rsidP="004E061D">
      <w:pPr>
        <w:rPr>
          <w:rFonts w:cs="Arial"/>
          <w:sz w:val="24"/>
          <w:szCs w:val="24"/>
        </w:rPr>
      </w:pPr>
      <w:r w:rsidRPr="004E061D">
        <w:rPr>
          <w:rFonts w:cs="Arial"/>
          <w:sz w:val="24"/>
          <w:szCs w:val="24"/>
        </w:rPr>
        <w:t>Claudia Tauber, 40 Jahre, Einzelhandelskauffrau, Bruttoeinkommen in 2011: 18.000,- €</w:t>
      </w:r>
    </w:p>
    <w:p w:rsidR="004E061D" w:rsidRPr="004E061D" w:rsidRDefault="004E061D" w:rsidP="004E061D">
      <w:pPr>
        <w:rPr>
          <w:rFonts w:cs="Arial"/>
          <w:sz w:val="24"/>
          <w:szCs w:val="24"/>
        </w:rPr>
      </w:pPr>
      <w:r w:rsidRPr="004E061D">
        <w:rPr>
          <w:rFonts w:cs="Arial"/>
          <w:sz w:val="24"/>
          <w:szCs w:val="24"/>
        </w:rPr>
        <w:t>Töchter:</w:t>
      </w:r>
      <w:r w:rsidRPr="004E061D">
        <w:rPr>
          <w:rFonts w:cs="Arial"/>
          <w:sz w:val="24"/>
          <w:szCs w:val="24"/>
        </w:rPr>
        <w:tab/>
        <w:t>Maria Tauber, 10 Jahre</w:t>
      </w:r>
    </w:p>
    <w:p w:rsidR="004E061D" w:rsidRPr="004E061D" w:rsidRDefault="004E061D" w:rsidP="004E061D">
      <w:pPr>
        <w:rPr>
          <w:rFonts w:cs="Arial"/>
          <w:sz w:val="24"/>
          <w:szCs w:val="24"/>
        </w:rPr>
      </w:pPr>
      <w:r w:rsidRPr="004E061D">
        <w:rPr>
          <w:rFonts w:cs="Arial"/>
          <w:sz w:val="24"/>
          <w:szCs w:val="24"/>
        </w:rPr>
        <w:tab/>
      </w:r>
      <w:r w:rsidRPr="004E061D">
        <w:rPr>
          <w:rFonts w:cs="Arial"/>
          <w:sz w:val="24"/>
          <w:szCs w:val="24"/>
        </w:rPr>
        <w:tab/>
        <w:t>Clara Tauber, 2 Jahre</w:t>
      </w:r>
    </w:p>
    <w:p w:rsidR="004E061D" w:rsidRPr="004E061D" w:rsidRDefault="004E061D" w:rsidP="004E061D">
      <w:pPr>
        <w:rPr>
          <w:rFonts w:cs="Arial"/>
          <w:sz w:val="24"/>
          <w:szCs w:val="24"/>
        </w:rPr>
      </w:pPr>
    </w:p>
    <w:p w:rsidR="004E061D" w:rsidRPr="004E061D" w:rsidRDefault="004E061D" w:rsidP="004E061D">
      <w:pPr>
        <w:rPr>
          <w:rFonts w:cs="Arial"/>
          <w:sz w:val="24"/>
          <w:szCs w:val="24"/>
        </w:rPr>
      </w:pPr>
    </w:p>
    <w:p w:rsidR="004E061D" w:rsidRDefault="004E061D" w:rsidP="004E061D"/>
    <w:p w:rsidR="004E061D" w:rsidRDefault="004E061D" w:rsidP="004E061D"/>
    <w:p w:rsidR="004E061D" w:rsidRDefault="004E061D" w:rsidP="004E061D"/>
    <w:p w:rsidR="004E061D" w:rsidRDefault="004E061D" w:rsidP="004E061D"/>
    <w:p w:rsidR="004E061D" w:rsidRPr="00C15BD8" w:rsidRDefault="004E061D" w:rsidP="004E061D">
      <w:pPr>
        <w:sectPr w:rsidR="004E061D" w:rsidRPr="00C15BD8" w:rsidSect="002B661F">
          <w:pgSz w:w="11906" w:h="16838"/>
          <w:pgMar w:top="1417" w:right="1417" w:bottom="1134" w:left="1417" w:header="1701" w:footer="567" w:gutter="0"/>
          <w:cols w:space="708"/>
          <w:docGrid w:linePitch="360"/>
        </w:sectPr>
      </w:pPr>
    </w:p>
    <w:p w:rsidR="004E061D" w:rsidRPr="000A61CB" w:rsidRDefault="000A61CB" w:rsidP="000A61CB">
      <w:pPr>
        <w:spacing w:before="360"/>
        <w:rPr>
          <w:b/>
          <w:color w:val="004F86"/>
          <w:sz w:val="28"/>
          <w:szCs w:val="28"/>
          <w:lang w:eastAsia="de-DE"/>
        </w:rPr>
      </w:pPr>
      <w:r w:rsidRPr="000A61CB">
        <w:rPr>
          <w:b/>
          <w:color w:val="004F86"/>
          <w:sz w:val="28"/>
          <w:szCs w:val="28"/>
          <w:lang w:eastAsia="de-DE"/>
        </w:rPr>
        <w:lastRenderedPageBreak/>
        <w:t>Gesetzesauszüge</w:t>
      </w:r>
    </w:p>
    <w:p w:rsidR="004E061D" w:rsidRPr="000A61CB" w:rsidRDefault="004E061D" w:rsidP="004E061D">
      <w:pPr>
        <w:rPr>
          <w:rFonts w:cs="Arial"/>
          <w:sz w:val="24"/>
          <w:szCs w:val="24"/>
        </w:rPr>
      </w:pPr>
      <w:r w:rsidRPr="000A61CB">
        <w:rPr>
          <w:rFonts w:cs="Arial"/>
          <w:sz w:val="24"/>
          <w:szCs w:val="24"/>
        </w:rPr>
        <w:t>§ 83 Altersvorsorgezulage</w:t>
      </w:r>
    </w:p>
    <w:p w:rsidR="004E061D" w:rsidRPr="000A61CB" w:rsidRDefault="004E061D" w:rsidP="004E061D">
      <w:pPr>
        <w:rPr>
          <w:rFonts w:cs="Arial"/>
          <w:sz w:val="24"/>
          <w:szCs w:val="24"/>
        </w:rPr>
      </w:pPr>
      <w:r w:rsidRPr="000A61CB">
        <w:rPr>
          <w:rFonts w:cs="Arial"/>
          <w:sz w:val="24"/>
          <w:szCs w:val="24"/>
        </w:rPr>
        <w:t>In Abhängigkeit von den geleisteten Altersvorsorgebeiträgen wird eine Zulage gezahlt, die sich aus einer Grundzulage (§ 84) und einer Kinderzulage (§ 85) zusammensetzt.</w:t>
      </w:r>
    </w:p>
    <w:p w:rsidR="004E061D" w:rsidRPr="000A61CB" w:rsidRDefault="004E061D" w:rsidP="004E061D">
      <w:pPr>
        <w:rPr>
          <w:rFonts w:cs="Arial"/>
          <w:sz w:val="24"/>
          <w:szCs w:val="24"/>
        </w:rPr>
      </w:pPr>
    </w:p>
    <w:p w:rsidR="004E061D" w:rsidRPr="000A61CB" w:rsidRDefault="004E061D" w:rsidP="004E061D">
      <w:pPr>
        <w:rPr>
          <w:rFonts w:cs="Arial"/>
          <w:sz w:val="24"/>
          <w:szCs w:val="24"/>
        </w:rPr>
      </w:pPr>
      <w:r w:rsidRPr="000A61CB">
        <w:rPr>
          <w:rFonts w:cs="Arial"/>
          <w:sz w:val="24"/>
          <w:szCs w:val="24"/>
        </w:rPr>
        <w:t>§ 84 Grundzulage</w:t>
      </w:r>
    </w:p>
    <w:p w:rsidR="004E061D" w:rsidRPr="000A61CB" w:rsidRDefault="004E061D" w:rsidP="004E061D">
      <w:pPr>
        <w:rPr>
          <w:rFonts w:cs="Arial"/>
          <w:sz w:val="24"/>
          <w:szCs w:val="24"/>
        </w:rPr>
      </w:pPr>
      <w:r w:rsidRPr="000A61CB">
        <w:rPr>
          <w:rFonts w:cs="Arial"/>
          <w:sz w:val="24"/>
          <w:szCs w:val="24"/>
        </w:rPr>
        <w:t xml:space="preserve">(1) Jeder </w:t>
      </w:r>
      <w:proofErr w:type="spellStart"/>
      <w:r w:rsidRPr="000A61CB">
        <w:rPr>
          <w:rFonts w:cs="Arial"/>
          <w:sz w:val="24"/>
          <w:szCs w:val="24"/>
        </w:rPr>
        <w:t>Zulageberechtigte</w:t>
      </w:r>
      <w:proofErr w:type="spellEnd"/>
      <w:r w:rsidRPr="000A61CB">
        <w:rPr>
          <w:rFonts w:cs="Arial"/>
          <w:sz w:val="24"/>
          <w:szCs w:val="24"/>
        </w:rPr>
        <w:t xml:space="preserve"> erhält eine Grundzulage; diese beträgt jährlich 154 Euro. </w:t>
      </w:r>
    </w:p>
    <w:p w:rsidR="004E061D" w:rsidRPr="000A61CB" w:rsidRDefault="004E061D" w:rsidP="004E061D">
      <w:pPr>
        <w:ind w:left="284" w:hanging="284"/>
        <w:rPr>
          <w:rFonts w:cs="Arial"/>
          <w:sz w:val="24"/>
          <w:szCs w:val="24"/>
        </w:rPr>
      </w:pPr>
      <w:r w:rsidRPr="000A61CB">
        <w:rPr>
          <w:rFonts w:cs="Arial"/>
          <w:sz w:val="24"/>
          <w:szCs w:val="24"/>
        </w:rPr>
        <w:t xml:space="preserve">(2) Für </w:t>
      </w:r>
      <w:proofErr w:type="spellStart"/>
      <w:r w:rsidRPr="000A61CB">
        <w:rPr>
          <w:rFonts w:cs="Arial"/>
          <w:sz w:val="24"/>
          <w:szCs w:val="24"/>
        </w:rPr>
        <w:t>Zulageberechtigte</w:t>
      </w:r>
      <w:proofErr w:type="spellEnd"/>
      <w:r w:rsidRPr="000A61CB">
        <w:rPr>
          <w:rFonts w:cs="Arial"/>
          <w:sz w:val="24"/>
          <w:szCs w:val="24"/>
        </w:rPr>
        <w:t xml:space="preserve"> nach § 79 Satz 1, die zu Beginn des Beitragsjahres (§ 88) das 25. Lebensjahr noch nicht vollendet haben, erhöht sich die Grundzulage nach Satz 1 um einmalig 200 Euro. […]</w:t>
      </w:r>
    </w:p>
    <w:p w:rsidR="004E061D" w:rsidRPr="000A61CB" w:rsidRDefault="004E061D" w:rsidP="004E061D">
      <w:pPr>
        <w:ind w:left="284" w:hanging="284"/>
        <w:rPr>
          <w:rFonts w:cs="Arial"/>
          <w:sz w:val="24"/>
          <w:szCs w:val="24"/>
        </w:rPr>
      </w:pPr>
    </w:p>
    <w:p w:rsidR="004E061D" w:rsidRPr="000A61CB" w:rsidRDefault="004E061D" w:rsidP="004E061D">
      <w:pPr>
        <w:rPr>
          <w:rFonts w:cs="Arial"/>
          <w:sz w:val="24"/>
          <w:szCs w:val="24"/>
        </w:rPr>
      </w:pPr>
      <w:r w:rsidRPr="000A61CB">
        <w:rPr>
          <w:rFonts w:cs="Arial"/>
          <w:sz w:val="24"/>
          <w:szCs w:val="24"/>
        </w:rPr>
        <w:t>§ 85 Kinderzulage</w:t>
      </w:r>
    </w:p>
    <w:p w:rsidR="004E061D" w:rsidRPr="000A61CB" w:rsidRDefault="004E061D" w:rsidP="004E061D">
      <w:pPr>
        <w:ind w:left="284" w:hanging="284"/>
        <w:rPr>
          <w:rFonts w:cs="Arial"/>
          <w:sz w:val="24"/>
          <w:szCs w:val="24"/>
        </w:rPr>
      </w:pPr>
      <w:r w:rsidRPr="000A61CB">
        <w:rPr>
          <w:rFonts w:cs="Arial"/>
          <w:sz w:val="24"/>
          <w:szCs w:val="24"/>
        </w:rPr>
        <w:t xml:space="preserve">(1) </w:t>
      </w:r>
      <w:r w:rsidRPr="000A61CB">
        <w:rPr>
          <w:rFonts w:cs="Arial"/>
          <w:i/>
          <w:sz w:val="24"/>
          <w:szCs w:val="24"/>
        </w:rPr>
        <w:t>1</w:t>
      </w:r>
      <w:r w:rsidRPr="000A61CB">
        <w:rPr>
          <w:rFonts w:cs="Arial"/>
          <w:sz w:val="24"/>
          <w:szCs w:val="24"/>
        </w:rPr>
        <w:t xml:space="preserve"> Die Kinderzulage beträgt für jedes Kind, für das dem </w:t>
      </w:r>
      <w:proofErr w:type="spellStart"/>
      <w:r w:rsidRPr="000A61CB">
        <w:rPr>
          <w:rFonts w:cs="Arial"/>
          <w:sz w:val="24"/>
          <w:szCs w:val="24"/>
        </w:rPr>
        <w:t>Zulageberechtigten</w:t>
      </w:r>
      <w:proofErr w:type="spellEnd"/>
      <w:r w:rsidRPr="000A61CB">
        <w:rPr>
          <w:rFonts w:cs="Arial"/>
          <w:sz w:val="24"/>
          <w:szCs w:val="24"/>
        </w:rPr>
        <w:t xml:space="preserve"> Kindergeld ausgezahlt wird, jährlich 185 Euro. </w:t>
      </w:r>
      <w:r w:rsidRPr="000A61CB">
        <w:rPr>
          <w:rFonts w:cs="Arial"/>
          <w:i/>
          <w:sz w:val="24"/>
          <w:szCs w:val="24"/>
        </w:rPr>
        <w:t>2</w:t>
      </w:r>
      <w:r w:rsidRPr="000A61CB">
        <w:rPr>
          <w:rFonts w:cs="Arial"/>
          <w:sz w:val="24"/>
          <w:szCs w:val="24"/>
        </w:rPr>
        <w:t xml:space="preserve"> Für ein nach dem 31. Dezember 2007 geborenes Kind erhöht sich die Kinderzulage nach Satz 1 auf 300 Euro. […]</w:t>
      </w:r>
    </w:p>
    <w:p w:rsidR="004E061D" w:rsidRPr="000A61CB" w:rsidRDefault="004E061D" w:rsidP="004E061D">
      <w:pPr>
        <w:ind w:left="284" w:hanging="284"/>
        <w:rPr>
          <w:rFonts w:cs="Arial"/>
          <w:sz w:val="24"/>
          <w:szCs w:val="24"/>
        </w:rPr>
      </w:pPr>
      <w:r w:rsidRPr="000A61CB">
        <w:rPr>
          <w:rFonts w:cs="Arial"/>
          <w:sz w:val="24"/>
          <w:szCs w:val="24"/>
        </w:rPr>
        <w:t>(2) Bei Eltern […] wird die Kinderzulage der Mutter zugeordnet […].</w:t>
      </w:r>
    </w:p>
    <w:p w:rsidR="004E061D" w:rsidRPr="000A61CB" w:rsidRDefault="004E061D" w:rsidP="004E061D">
      <w:pPr>
        <w:rPr>
          <w:rFonts w:cs="Arial"/>
          <w:sz w:val="24"/>
          <w:szCs w:val="24"/>
        </w:rPr>
      </w:pPr>
    </w:p>
    <w:p w:rsidR="004E061D" w:rsidRPr="000A61CB" w:rsidRDefault="004E061D" w:rsidP="004E061D">
      <w:pPr>
        <w:rPr>
          <w:rFonts w:cs="Arial"/>
          <w:sz w:val="24"/>
          <w:szCs w:val="24"/>
        </w:rPr>
      </w:pPr>
      <w:r w:rsidRPr="000A61CB">
        <w:rPr>
          <w:rFonts w:cs="Arial"/>
          <w:sz w:val="24"/>
          <w:szCs w:val="24"/>
        </w:rPr>
        <w:t>§ 86 Mindesteigenbeitrag</w:t>
      </w:r>
      <w:r w:rsidRPr="000A61CB">
        <w:rPr>
          <w:rFonts w:cs="Arial"/>
          <w:sz w:val="24"/>
          <w:szCs w:val="24"/>
          <w:vertAlign w:val="superscript"/>
        </w:rPr>
        <w:footnoteReference w:id="1"/>
      </w:r>
    </w:p>
    <w:p w:rsidR="004E061D" w:rsidRPr="000A61CB" w:rsidRDefault="004E061D" w:rsidP="004E061D">
      <w:pPr>
        <w:ind w:left="284" w:hanging="284"/>
        <w:rPr>
          <w:rFonts w:cs="Arial"/>
          <w:sz w:val="24"/>
          <w:szCs w:val="24"/>
        </w:rPr>
      </w:pPr>
      <w:r w:rsidRPr="000A61CB">
        <w:rPr>
          <w:rFonts w:cs="Arial"/>
          <w:sz w:val="24"/>
          <w:szCs w:val="24"/>
        </w:rPr>
        <w:t xml:space="preserve">(1) […] </w:t>
      </w:r>
      <w:r w:rsidRPr="000A61CB">
        <w:rPr>
          <w:rFonts w:cs="Arial"/>
          <w:i/>
          <w:sz w:val="24"/>
          <w:szCs w:val="24"/>
        </w:rPr>
        <w:t>2</w:t>
      </w:r>
      <w:r w:rsidRPr="000A61CB">
        <w:rPr>
          <w:rFonts w:cs="Arial"/>
          <w:sz w:val="24"/>
          <w:szCs w:val="24"/>
        </w:rPr>
        <w:t xml:space="preserve"> Der Mindesteigenbeitrag beträgt jährlich 4 Prozent des im vorangegangenen Kalenderjahr […] erzielten sozialversicherungspflichtigen Bruttoeinkommen […] vermindert um die Zulage nach den §§ 84 und 85; […] Die Kürzung der Zulage ermittelt sich dem Verhältnis der eingezahlten Beiträge zum Mindestbeitrag.</w:t>
      </w:r>
    </w:p>
    <w:p w:rsidR="004E061D" w:rsidRPr="000A61CB" w:rsidRDefault="004E061D" w:rsidP="004E061D">
      <w:pPr>
        <w:ind w:left="284" w:hanging="284"/>
        <w:rPr>
          <w:rFonts w:cs="Arial"/>
          <w:sz w:val="24"/>
          <w:szCs w:val="24"/>
        </w:rPr>
      </w:pPr>
      <w:r w:rsidRPr="000A61CB">
        <w:rPr>
          <w:rFonts w:cs="Arial"/>
          <w:sz w:val="24"/>
          <w:szCs w:val="24"/>
        </w:rPr>
        <w:t>(2) […]</w:t>
      </w:r>
    </w:p>
    <w:p w:rsidR="004E061D" w:rsidRPr="000A61CB" w:rsidRDefault="004E061D" w:rsidP="004E061D">
      <w:pPr>
        <w:rPr>
          <w:rFonts w:cs="Arial"/>
          <w:b/>
          <w:sz w:val="24"/>
          <w:szCs w:val="24"/>
        </w:rPr>
      </w:pPr>
    </w:p>
    <w:p w:rsidR="004E061D" w:rsidRPr="000C7C7C" w:rsidRDefault="004E061D" w:rsidP="004E061D">
      <w:pPr>
        <w:rPr>
          <w:rFonts w:ascii="Calibri" w:hAnsi="Calibri"/>
          <w:sz w:val="28"/>
          <w:szCs w:val="28"/>
        </w:rPr>
      </w:pPr>
    </w:p>
    <w:p w:rsidR="004E061D" w:rsidRDefault="004E061D" w:rsidP="004E061D">
      <w:pPr>
        <w:tabs>
          <w:tab w:val="left" w:pos="1770"/>
        </w:tabs>
        <w:rPr>
          <w:rFonts w:ascii="Calibri" w:hAnsi="Calibri"/>
          <w:b/>
          <w:sz w:val="28"/>
          <w:szCs w:val="28"/>
        </w:rPr>
        <w:sectPr w:rsidR="004E061D" w:rsidSect="002B661F">
          <w:pgSz w:w="11906" w:h="16838"/>
          <w:pgMar w:top="1417" w:right="1417" w:bottom="1134" w:left="1417" w:header="1701" w:footer="567" w:gutter="0"/>
          <w:cols w:space="708"/>
          <w:docGrid w:linePitch="360"/>
        </w:sectPr>
      </w:pPr>
    </w:p>
    <w:p w:rsidR="004E061D" w:rsidRPr="000A61CB" w:rsidRDefault="004E061D" w:rsidP="000A61CB">
      <w:pPr>
        <w:spacing w:before="360"/>
        <w:rPr>
          <w:b/>
          <w:color w:val="004F86"/>
          <w:sz w:val="28"/>
          <w:szCs w:val="28"/>
          <w:lang w:eastAsia="de-DE"/>
        </w:rPr>
      </w:pPr>
      <w:r w:rsidRPr="000A61CB">
        <w:rPr>
          <w:b/>
          <w:color w:val="004F86"/>
          <w:sz w:val="28"/>
          <w:szCs w:val="28"/>
          <w:lang w:eastAsia="de-DE"/>
        </w:rPr>
        <w:lastRenderedPageBreak/>
        <w:t>Ableitung der Beiträge und Zulagen aus dem Gesetz:</w:t>
      </w:r>
    </w:p>
    <w:p w:rsidR="004E061D" w:rsidRPr="000A61CB" w:rsidRDefault="004E061D" w:rsidP="004E061D">
      <w:pPr>
        <w:spacing w:line="360" w:lineRule="auto"/>
        <w:rPr>
          <w:rFonts w:cs="Arial"/>
          <w:sz w:val="24"/>
          <w:szCs w:val="24"/>
          <w:u w:val="single"/>
        </w:rPr>
      </w:pPr>
      <w:r w:rsidRPr="000A61CB">
        <w:rPr>
          <w:rFonts w:cs="Arial"/>
          <w:sz w:val="24"/>
          <w:szCs w:val="24"/>
          <w:u w:val="single"/>
        </w:rPr>
        <w:t>Grundzulage lt. § 84 EStG:</w:t>
      </w:r>
    </w:p>
    <w:p w:rsidR="004E061D" w:rsidRPr="000A61CB" w:rsidRDefault="004E061D" w:rsidP="004E061D">
      <w:pPr>
        <w:numPr>
          <w:ilvl w:val="0"/>
          <w:numId w:val="41"/>
        </w:numPr>
        <w:spacing w:line="360" w:lineRule="auto"/>
        <w:contextualSpacing/>
        <w:rPr>
          <w:rFonts w:cs="Arial"/>
          <w:sz w:val="24"/>
          <w:szCs w:val="24"/>
        </w:rPr>
      </w:pPr>
      <w:r w:rsidRPr="000A61CB">
        <w:rPr>
          <w:rFonts w:cs="Arial"/>
          <w:sz w:val="24"/>
          <w:szCs w:val="24"/>
        </w:rPr>
        <w:t>154,- € p.a.</w:t>
      </w:r>
    </w:p>
    <w:p w:rsidR="004E061D" w:rsidRPr="000A61CB" w:rsidRDefault="004E061D" w:rsidP="004E061D">
      <w:pPr>
        <w:spacing w:line="360" w:lineRule="auto"/>
        <w:rPr>
          <w:rFonts w:cs="Arial"/>
          <w:sz w:val="24"/>
          <w:szCs w:val="24"/>
        </w:rPr>
      </w:pPr>
    </w:p>
    <w:p w:rsidR="004E061D" w:rsidRPr="000A61CB" w:rsidRDefault="004E061D" w:rsidP="004E061D">
      <w:pPr>
        <w:spacing w:line="360" w:lineRule="auto"/>
        <w:rPr>
          <w:rFonts w:cs="Arial"/>
          <w:sz w:val="24"/>
          <w:szCs w:val="24"/>
          <w:u w:val="single"/>
        </w:rPr>
      </w:pPr>
      <w:r w:rsidRPr="000A61CB">
        <w:rPr>
          <w:rFonts w:cs="Arial"/>
          <w:sz w:val="24"/>
          <w:szCs w:val="24"/>
          <w:u w:val="single"/>
        </w:rPr>
        <w:t>Kinderzulage lt. § 85 EStG:</w:t>
      </w:r>
    </w:p>
    <w:p w:rsidR="004E061D" w:rsidRPr="000A61CB" w:rsidRDefault="004E061D" w:rsidP="004E061D">
      <w:pPr>
        <w:numPr>
          <w:ilvl w:val="0"/>
          <w:numId w:val="42"/>
        </w:numPr>
        <w:spacing w:line="360" w:lineRule="auto"/>
        <w:contextualSpacing/>
        <w:rPr>
          <w:rFonts w:cs="Arial"/>
          <w:sz w:val="24"/>
          <w:szCs w:val="24"/>
        </w:rPr>
      </w:pPr>
      <w:r w:rsidRPr="000A61CB">
        <w:rPr>
          <w:rFonts w:cs="Arial"/>
          <w:sz w:val="24"/>
          <w:szCs w:val="24"/>
        </w:rPr>
        <w:t xml:space="preserve">geb. vor 2008: </w:t>
      </w:r>
      <w:r w:rsidRPr="000A61CB">
        <w:rPr>
          <w:rFonts w:cs="Arial"/>
          <w:sz w:val="24"/>
          <w:szCs w:val="24"/>
        </w:rPr>
        <w:tab/>
        <w:t>185,- € p.a.</w:t>
      </w:r>
    </w:p>
    <w:p w:rsidR="004E061D" w:rsidRPr="000A61CB" w:rsidRDefault="004E061D" w:rsidP="004E061D">
      <w:pPr>
        <w:numPr>
          <w:ilvl w:val="0"/>
          <w:numId w:val="42"/>
        </w:numPr>
        <w:spacing w:line="360" w:lineRule="auto"/>
        <w:contextualSpacing/>
        <w:rPr>
          <w:rFonts w:cs="Arial"/>
          <w:sz w:val="24"/>
          <w:szCs w:val="24"/>
        </w:rPr>
      </w:pPr>
      <w:r w:rsidRPr="000A61CB">
        <w:rPr>
          <w:rFonts w:cs="Arial"/>
          <w:sz w:val="24"/>
          <w:szCs w:val="24"/>
        </w:rPr>
        <w:t>geb. nach 2008</w:t>
      </w:r>
      <w:r w:rsidRPr="000A61CB">
        <w:rPr>
          <w:rFonts w:cs="Arial"/>
          <w:sz w:val="24"/>
          <w:szCs w:val="24"/>
        </w:rPr>
        <w:tab/>
        <w:t>300,- € p.a.</w:t>
      </w:r>
      <w:r w:rsidRPr="000A61CB">
        <w:rPr>
          <w:rFonts w:cs="Arial"/>
          <w:sz w:val="24"/>
          <w:szCs w:val="24"/>
        </w:rPr>
        <w:tab/>
      </w:r>
      <w:r w:rsidRPr="000A61CB">
        <w:rPr>
          <w:rFonts w:cs="Arial"/>
          <w:sz w:val="24"/>
          <w:szCs w:val="24"/>
        </w:rPr>
        <w:tab/>
        <w:t>i.d.R. der Mutter zugeordnet</w:t>
      </w:r>
    </w:p>
    <w:p w:rsidR="004E061D" w:rsidRPr="000A61CB" w:rsidRDefault="004E061D" w:rsidP="004E061D">
      <w:pPr>
        <w:spacing w:line="360" w:lineRule="auto"/>
        <w:rPr>
          <w:rFonts w:cs="Arial"/>
          <w:sz w:val="24"/>
          <w:szCs w:val="24"/>
        </w:rPr>
      </w:pPr>
    </w:p>
    <w:p w:rsidR="004E061D" w:rsidRPr="000A61CB" w:rsidRDefault="004E061D" w:rsidP="004E061D">
      <w:pPr>
        <w:spacing w:line="360" w:lineRule="auto"/>
        <w:rPr>
          <w:rFonts w:cs="Arial"/>
          <w:sz w:val="24"/>
          <w:szCs w:val="24"/>
          <w:u w:val="single"/>
        </w:rPr>
      </w:pPr>
      <w:r w:rsidRPr="000A61CB">
        <w:rPr>
          <w:rFonts w:cs="Arial"/>
          <w:sz w:val="24"/>
          <w:szCs w:val="24"/>
          <w:u w:val="single"/>
        </w:rPr>
        <w:t>Mindesteigenbeitrag lt. § 86 EStG:</w:t>
      </w:r>
    </w:p>
    <w:p w:rsidR="004E061D" w:rsidRPr="000A61CB" w:rsidRDefault="004E061D" w:rsidP="004E061D">
      <w:pPr>
        <w:numPr>
          <w:ilvl w:val="0"/>
          <w:numId w:val="43"/>
        </w:numPr>
        <w:spacing w:line="360" w:lineRule="auto"/>
        <w:contextualSpacing/>
        <w:rPr>
          <w:rFonts w:cs="Arial"/>
          <w:sz w:val="24"/>
          <w:szCs w:val="24"/>
        </w:rPr>
      </w:pPr>
      <w:r w:rsidRPr="000A61CB">
        <w:rPr>
          <w:rFonts w:cs="Arial"/>
          <w:sz w:val="24"/>
          <w:szCs w:val="24"/>
        </w:rPr>
        <w:t>4% des sozialversicherungspflichtigen Vorjahreseinkommen verringert um die Zulagen lt. §§84, 85 EStG</w:t>
      </w:r>
    </w:p>
    <w:p w:rsidR="004E061D" w:rsidRPr="000A61CB" w:rsidRDefault="004E061D" w:rsidP="004E061D">
      <w:pPr>
        <w:numPr>
          <w:ilvl w:val="0"/>
          <w:numId w:val="43"/>
        </w:numPr>
        <w:spacing w:line="360" w:lineRule="auto"/>
        <w:contextualSpacing/>
        <w:rPr>
          <w:rFonts w:cs="Arial"/>
          <w:sz w:val="24"/>
          <w:szCs w:val="24"/>
        </w:rPr>
      </w:pPr>
      <w:r w:rsidRPr="000A61CB">
        <w:rPr>
          <w:rFonts w:cs="Arial"/>
          <w:sz w:val="24"/>
          <w:szCs w:val="24"/>
        </w:rPr>
        <w:t xml:space="preserve">verminderte Einzahlung des rechnerischen Eigenbeitrags </w:t>
      </w:r>
      <w:r w:rsidRPr="000A61CB">
        <w:rPr>
          <w:rFonts w:cs="Arial"/>
          <w:sz w:val="24"/>
          <w:szCs w:val="24"/>
        </w:rPr>
        <w:sym w:font="Wingdings" w:char="F0E0"/>
      </w:r>
      <w:r w:rsidRPr="000A61CB">
        <w:rPr>
          <w:rFonts w:cs="Arial"/>
          <w:sz w:val="24"/>
          <w:szCs w:val="24"/>
        </w:rPr>
        <w:t>verminderte Zulagen</w:t>
      </w:r>
    </w:p>
    <w:p w:rsidR="004E061D" w:rsidRPr="000A61CB" w:rsidRDefault="004E061D" w:rsidP="004E061D">
      <w:pPr>
        <w:spacing w:line="360" w:lineRule="auto"/>
        <w:rPr>
          <w:rFonts w:cs="Arial"/>
          <w:sz w:val="24"/>
          <w:szCs w:val="24"/>
        </w:rPr>
      </w:pPr>
    </w:p>
    <w:tbl>
      <w:tblPr>
        <w:tblpPr w:leftFromText="141" w:rightFromText="141" w:vertAnchor="page" w:horzAnchor="margin" w:tblpY="10380"/>
        <w:tblW w:w="8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
        <w:gridCol w:w="5100"/>
        <w:gridCol w:w="236"/>
        <w:gridCol w:w="1341"/>
        <w:gridCol w:w="1341"/>
      </w:tblGrid>
      <w:tr w:rsidR="006B7A71" w:rsidRPr="000A61CB" w:rsidTr="006B7A71">
        <w:tc>
          <w:tcPr>
            <w:tcW w:w="5477" w:type="dxa"/>
            <w:gridSpan w:val="2"/>
            <w:shd w:val="clear" w:color="auto" w:fill="auto"/>
          </w:tcPr>
          <w:p w:rsidR="006B7A71" w:rsidRPr="000A61CB" w:rsidRDefault="006B7A71" w:rsidP="006B7A71">
            <w:pPr>
              <w:rPr>
                <w:rFonts w:cs="Arial"/>
              </w:rPr>
            </w:pPr>
          </w:p>
        </w:tc>
        <w:tc>
          <w:tcPr>
            <w:tcW w:w="236" w:type="dxa"/>
            <w:vMerge w:val="restart"/>
            <w:shd w:val="clear" w:color="auto" w:fill="D9D9D9"/>
          </w:tcPr>
          <w:p w:rsidR="006B7A71" w:rsidRPr="000A61CB" w:rsidRDefault="006B7A71" w:rsidP="006B7A71">
            <w:pPr>
              <w:jc w:val="center"/>
              <w:rPr>
                <w:rFonts w:cs="Arial"/>
              </w:rPr>
            </w:pPr>
          </w:p>
        </w:tc>
        <w:tc>
          <w:tcPr>
            <w:tcW w:w="1341" w:type="dxa"/>
            <w:shd w:val="clear" w:color="auto" w:fill="auto"/>
          </w:tcPr>
          <w:p w:rsidR="006B7A71" w:rsidRPr="000A61CB" w:rsidRDefault="006B7A71" w:rsidP="006B7A71">
            <w:pPr>
              <w:jc w:val="center"/>
              <w:rPr>
                <w:rFonts w:cs="Arial"/>
              </w:rPr>
            </w:pPr>
            <w:r w:rsidRPr="000A61CB">
              <w:rPr>
                <w:rFonts w:cs="Arial"/>
              </w:rPr>
              <w:t>Er</w:t>
            </w:r>
          </w:p>
        </w:tc>
        <w:tc>
          <w:tcPr>
            <w:tcW w:w="1341" w:type="dxa"/>
            <w:shd w:val="clear" w:color="auto" w:fill="auto"/>
          </w:tcPr>
          <w:p w:rsidR="006B7A71" w:rsidRPr="000A61CB" w:rsidRDefault="006B7A71" w:rsidP="006B7A71">
            <w:pPr>
              <w:jc w:val="center"/>
              <w:rPr>
                <w:rFonts w:cs="Arial"/>
              </w:rPr>
            </w:pPr>
            <w:r w:rsidRPr="000A61CB">
              <w:rPr>
                <w:rFonts w:cs="Arial"/>
              </w:rPr>
              <w:t>Sie</w:t>
            </w:r>
          </w:p>
        </w:tc>
      </w:tr>
      <w:tr w:rsidR="006B7A71" w:rsidRPr="000A61CB" w:rsidTr="006B7A71">
        <w:trPr>
          <w:trHeight w:val="1359"/>
        </w:trPr>
        <w:tc>
          <w:tcPr>
            <w:tcW w:w="377" w:type="dxa"/>
            <w:shd w:val="clear" w:color="auto" w:fill="auto"/>
          </w:tcPr>
          <w:p w:rsidR="006B7A71" w:rsidRPr="000A61CB" w:rsidRDefault="006B7A71" w:rsidP="006B7A71">
            <w:pPr>
              <w:rPr>
                <w:rFonts w:cs="Arial"/>
              </w:rPr>
            </w:pPr>
            <w:r w:rsidRPr="000A61CB">
              <w:rPr>
                <w:rFonts w:cs="Arial"/>
              </w:rPr>
              <w:t>1</w:t>
            </w:r>
          </w:p>
        </w:tc>
        <w:tc>
          <w:tcPr>
            <w:tcW w:w="5100" w:type="dxa"/>
            <w:shd w:val="clear" w:color="auto" w:fill="auto"/>
          </w:tcPr>
          <w:p w:rsidR="006B7A71" w:rsidRPr="000A61CB" w:rsidRDefault="006B7A71" w:rsidP="006B7A71">
            <w:pPr>
              <w:rPr>
                <w:rFonts w:cs="Arial"/>
              </w:rPr>
            </w:pPr>
            <w:r w:rsidRPr="000A61CB">
              <w:rPr>
                <w:rFonts w:cs="Arial"/>
                <w:noProof/>
                <w:lang w:eastAsia="de-DE"/>
              </w:rPr>
              <mc:AlternateContent>
                <mc:Choice Requires="wps">
                  <w:drawing>
                    <wp:anchor distT="0" distB="0" distL="114300" distR="114300" simplePos="0" relativeHeight="251697152" behindDoc="0" locked="0" layoutInCell="1" allowOverlap="1" wp14:anchorId="021E5B01" wp14:editId="6195D428">
                      <wp:simplePos x="0" y="0"/>
                      <wp:positionH relativeFrom="column">
                        <wp:posOffset>900502</wp:posOffset>
                      </wp:positionH>
                      <wp:positionV relativeFrom="paragraph">
                        <wp:posOffset>249866</wp:posOffset>
                      </wp:positionV>
                      <wp:extent cx="1038225" cy="590550"/>
                      <wp:effectExtent l="57150" t="38100" r="85725" b="95250"/>
                      <wp:wrapNone/>
                      <wp:docPr id="9" name="Pfeil nach unt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590550"/>
                              </a:xfrm>
                              <a:prstGeom prst="down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6B7A71" w:rsidRPr="000E2805" w:rsidRDefault="006B7A71" w:rsidP="006B7A71">
                                  <w:pPr>
                                    <w:jc w:val="center"/>
                                    <w:rPr>
                                      <w:color w:val="FF0000"/>
                                    </w:rPr>
                                  </w:pPr>
                                  <w:r w:rsidRPr="000E2805">
                                    <w:rPr>
                                      <w:color w:val="FF000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3" o:spid="_x0000_s1026" type="#_x0000_t67" style="position:absolute;margin-left:70.9pt;margin-top:19.65pt;width:81.75pt;height:4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" adj="10800" fillcolor="#bcbcbc">
                      <v:fill color2="#ededed" rotate="t" angle="180" colors="0 #bcbcbc;22938f #d0d0d0;1 #ededed" focus="100%" type="gradient"/>
                      <v:shadow on="t" color="black" opacity="24903f" origin=",.5" offset="0,.55556mm"/>
                      <v:path arrowok="t"/>
                      <v:textbox>
                        <w:txbxContent>
                          <w:p w:rsidR="006B7A71" w:rsidRPr="000E2805" w:rsidRDefault="006B7A71" w:rsidP="006B7A71">
                            <w:pPr>
                              <w:jc w:val="center"/>
                              <w:rPr>
                                <w:color w:val="FF0000"/>
                              </w:rPr>
                            </w:pPr>
                            <w:r w:rsidRPr="000E2805">
                              <w:rPr>
                                <w:color w:val="FF0000"/>
                              </w:rPr>
                              <w:t>4%</w:t>
                            </w:r>
                          </w:p>
                        </w:txbxContent>
                      </v:textbox>
                    </v:shape>
                  </w:pict>
                </mc:Fallback>
              </mc:AlternateContent>
            </w:r>
            <w:r w:rsidRPr="000A61CB">
              <w:rPr>
                <w:rFonts w:cs="Arial"/>
              </w:rPr>
              <w:t>Sozialversicherungspflichtiges Einkommen des Vorjahres</w:t>
            </w:r>
          </w:p>
        </w:tc>
        <w:tc>
          <w:tcPr>
            <w:tcW w:w="236" w:type="dxa"/>
            <w:vMerge/>
            <w:shd w:val="clear" w:color="auto" w:fill="D9D9D9"/>
          </w:tcPr>
          <w:p w:rsidR="006B7A71" w:rsidRPr="000A61CB" w:rsidRDefault="006B7A71" w:rsidP="006B7A71">
            <w:pPr>
              <w:jc w:val="right"/>
              <w:rPr>
                <w:rFonts w:cs="Arial"/>
              </w:rPr>
            </w:pPr>
          </w:p>
        </w:tc>
        <w:tc>
          <w:tcPr>
            <w:tcW w:w="1341" w:type="dxa"/>
            <w:shd w:val="clear" w:color="auto" w:fill="auto"/>
          </w:tcPr>
          <w:p w:rsidR="006B7A71" w:rsidRPr="000A61CB" w:rsidRDefault="006B7A71" w:rsidP="006B7A71">
            <w:pPr>
              <w:jc w:val="right"/>
              <w:rPr>
                <w:rFonts w:cs="Arial"/>
                <w:color w:val="FF0000"/>
              </w:rPr>
            </w:pPr>
            <w:r w:rsidRPr="000A61CB">
              <w:rPr>
                <w:rFonts w:cs="Arial"/>
                <w:color w:val="FF0000"/>
              </w:rPr>
              <w:t>24.000,- €</w:t>
            </w:r>
          </w:p>
        </w:tc>
        <w:tc>
          <w:tcPr>
            <w:tcW w:w="1341" w:type="dxa"/>
            <w:shd w:val="clear" w:color="auto" w:fill="auto"/>
          </w:tcPr>
          <w:p w:rsidR="006B7A71" w:rsidRPr="000A61CB" w:rsidRDefault="006B7A71" w:rsidP="006B7A71">
            <w:pPr>
              <w:jc w:val="right"/>
              <w:rPr>
                <w:rFonts w:cs="Arial"/>
                <w:color w:val="FF0000"/>
              </w:rPr>
            </w:pPr>
            <w:r w:rsidRPr="000A61CB">
              <w:rPr>
                <w:rFonts w:cs="Arial"/>
                <w:color w:val="FF0000"/>
              </w:rPr>
              <w:t>18.000,- €</w:t>
            </w:r>
          </w:p>
        </w:tc>
      </w:tr>
      <w:tr w:rsidR="006B7A71" w:rsidRPr="000A61CB" w:rsidTr="006B7A71">
        <w:tc>
          <w:tcPr>
            <w:tcW w:w="377" w:type="dxa"/>
            <w:shd w:val="clear" w:color="auto" w:fill="auto"/>
          </w:tcPr>
          <w:p w:rsidR="006B7A71" w:rsidRPr="000A61CB" w:rsidRDefault="006B7A71" w:rsidP="006B7A71">
            <w:pPr>
              <w:rPr>
                <w:rFonts w:cs="Arial"/>
              </w:rPr>
            </w:pPr>
            <w:r w:rsidRPr="000A61CB">
              <w:rPr>
                <w:rFonts w:cs="Arial"/>
              </w:rPr>
              <w:t>2</w:t>
            </w:r>
          </w:p>
        </w:tc>
        <w:tc>
          <w:tcPr>
            <w:tcW w:w="5100" w:type="dxa"/>
            <w:shd w:val="clear" w:color="auto" w:fill="auto"/>
          </w:tcPr>
          <w:p w:rsidR="006B7A71" w:rsidRPr="000A61CB" w:rsidRDefault="006B7A71" w:rsidP="006B7A71">
            <w:pPr>
              <w:rPr>
                <w:rFonts w:cs="Arial"/>
              </w:rPr>
            </w:pPr>
            <w:r w:rsidRPr="000A61CB">
              <w:rPr>
                <w:rFonts w:cs="Arial"/>
              </w:rPr>
              <w:t>Mindesteigenbeitrag</w:t>
            </w:r>
          </w:p>
        </w:tc>
        <w:tc>
          <w:tcPr>
            <w:tcW w:w="236" w:type="dxa"/>
            <w:vMerge/>
            <w:shd w:val="clear" w:color="auto" w:fill="D9D9D9"/>
          </w:tcPr>
          <w:p w:rsidR="006B7A71" w:rsidRPr="000A61CB" w:rsidRDefault="006B7A71" w:rsidP="006B7A71">
            <w:pPr>
              <w:jc w:val="right"/>
              <w:rPr>
                <w:rFonts w:cs="Arial"/>
              </w:rPr>
            </w:pPr>
          </w:p>
        </w:tc>
        <w:tc>
          <w:tcPr>
            <w:tcW w:w="1341" w:type="dxa"/>
            <w:shd w:val="clear" w:color="auto" w:fill="auto"/>
          </w:tcPr>
          <w:p w:rsidR="006B7A71" w:rsidRPr="000A61CB" w:rsidRDefault="006B7A71" w:rsidP="006B7A71">
            <w:pPr>
              <w:jc w:val="right"/>
              <w:rPr>
                <w:rFonts w:cs="Arial"/>
                <w:color w:val="FF0000"/>
              </w:rPr>
            </w:pPr>
            <w:r w:rsidRPr="000A61CB">
              <w:rPr>
                <w:rFonts w:cs="Arial"/>
                <w:color w:val="FF0000"/>
              </w:rPr>
              <w:t>960,- €</w:t>
            </w:r>
          </w:p>
        </w:tc>
        <w:tc>
          <w:tcPr>
            <w:tcW w:w="1341" w:type="dxa"/>
            <w:shd w:val="clear" w:color="auto" w:fill="auto"/>
          </w:tcPr>
          <w:p w:rsidR="006B7A71" w:rsidRPr="000A61CB" w:rsidRDefault="006B7A71" w:rsidP="006B7A71">
            <w:pPr>
              <w:jc w:val="right"/>
              <w:rPr>
                <w:rFonts w:cs="Arial"/>
                <w:color w:val="FF0000"/>
              </w:rPr>
            </w:pPr>
            <w:r w:rsidRPr="000A61CB">
              <w:rPr>
                <w:rFonts w:cs="Arial"/>
                <w:color w:val="FF0000"/>
              </w:rPr>
              <w:t>720,- €</w:t>
            </w:r>
          </w:p>
        </w:tc>
      </w:tr>
      <w:tr w:rsidR="006B7A71" w:rsidRPr="000A61CB" w:rsidTr="006B7A71">
        <w:tc>
          <w:tcPr>
            <w:tcW w:w="377" w:type="dxa"/>
            <w:shd w:val="clear" w:color="auto" w:fill="auto"/>
          </w:tcPr>
          <w:p w:rsidR="006B7A71" w:rsidRPr="000A61CB" w:rsidRDefault="006B7A71" w:rsidP="006B7A71">
            <w:pPr>
              <w:rPr>
                <w:rFonts w:cs="Arial"/>
              </w:rPr>
            </w:pPr>
            <w:r w:rsidRPr="000A61CB">
              <w:rPr>
                <w:rFonts w:cs="Arial"/>
              </w:rPr>
              <w:t>3</w:t>
            </w:r>
          </w:p>
        </w:tc>
        <w:tc>
          <w:tcPr>
            <w:tcW w:w="5100" w:type="dxa"/>
            <w:shd w:val="clear" w:color="auto" w:fill="auto"/>
          </w:tcPr>
          <w:p w:rsidR="006B7A71" w:rsidRPr="000A61CB" w:rsidRDefault="006B7A71" w:rsidP="006B7A71">
            <w:pPr>
              <w:rPr>
                <w:rFonts w:cs="Arial"/>
              </w:rPr>
            </w:pPr>
            <w:r w:rsidRPr="000A61CB">
              <w:rPr>
                <w:rFonts w:cs="Arial"/>
              </w:rPr>
              <w:t xml:space="preserve">Grundzulage </w:t>
            </w:r>
            <w:r w:rsidRPr="000A61CB">
              <w:rPr>
                <w:rFonts w:cs="Arial"/>
                <w:color w:val="FF0000"/>
              </w:rPr>
              <w:t>(154,- €)</w:t>
            </w:r>
          </w:p>
        </w:tc>
        <w:tc>
          <w:tcPr>
            <w:tcW w:w="236" w:type="dxa"/>
            <w:vMerge/>
            <w:shd w:val="clear" w:color="auto" w:fill="D9D9D9"/>
          </w:tcPr>
          <w:p w:rsidR="006B7A71" w:rsidRPr="000A61CB" w:rsidRDefault="006B7A71" w:rsidP="006B7A71">
            <w:pPr>
              <w:jc w:val="right"/>
              <w:rPr>
                <w:rFonts w:cs="Arial"/>
              </w:rPr>
            </w:pPr>
          </w:p>
        </w:tc>
        <w:tc>
          <w:tcPr>
            <w:tcW w:w="1341" w:type="dxa"/>
            <w:shd w:val="clear" w:color="auto" w:fill="auto"/>
          </w:tcPr>
          <w:p w:rsidR="006B7A71" w:rsidRPr="000A61CB" w:rsidRDefault="006B7A71" w:rsidP="006B7A71">
            <w:pPr>
              <w:jc w:val="right"/>
              <w:rPr>
                <w:rFonts w:cs="Arial"/>
                <w:color w:val="FF0000"/>
              </w:rPr>
            </w:pPr>
            <w:r w:rsidRPr="000A61CB">
              <w:rPr>
                <w:rFonts w:cs="Arial"/>
                <w:color w:val="FF0000"/>
              </w:rPr>
              <w:t>154,- €</w:t>
            </w:r>
          </w:p>
        </w:tc>
        <w:tc>
          <w:tcPr>
            <w:tcW w:w="1341" w:type="dxa"/>
            <w:shd w:val="clear" w:color="auto" w:fill="auto"/>
          </w:tcPr>
          <w:p w:rsidR="006B7A71" w:rsidRPr="000A61CB" w:rsidRDefault="006B7A71" w:rsidP="006B7A71">
            <w:pPr>
              <w:jc w:val="right"/>
              <w:rPr>
                <w:rFonts w:cs="Arial"/>
                <w:color w:val="FF0000"/>
              </w:rPr>
            </w:pPr>
            <w:r w:rsidRPr="000A61CB">
              <w:rPr>
                <w:rFonts w:cs="Arial"/>
                <w:color w:val="FF0000"/>
              </w:rPr>
              <w:t>154,- €</w:t>
            </w:r>
          </w:p>
        </w:tc>
      </w:tr>
      <w:tr w:rsidR="006B7A71" w:rsidRPr="000A61CB" w:rsidTr="006B7A71">
        <w:tc>
          <w:tcPr>
            <w:tcW w:w="377" w:type="dxa"/>
            <w:shd w:val="clear" w:color="auto" w:fill="auto"/>
          </w:tcPr>
          <w:p w:rsidR="006B7A71" w:rsidRPr="000A61CB" w:rsidRDefault="006B7A71" w:rsidP="006B7A71">
            <w:pPr>
              <w:rPr>
                <w:rFonts w:cs="Arial"/>
              </w:rPr>
            </w:pPr>
            <w:r w:rsidRPr="000A61CB">
              <w:rPr>
                <w:rFonts w:cs="Arial"/>
              </w:rPr>
              <w:t>4</w:t>
            </w:r>
          </w:p>
        </w:tc>
        <w:tc>
          <w:tcPr>
            <w:tcW w:w="5100" w:type="dxa"/>
            <w:shd w:val="clear" w:color="auto" w:fill="auto"/>
          </w:tcPr>
          <w:p w:rsidR="006B7A71" w:rsidRPr="000A61CB" w:rsidRDefault="006B7A71" w:rsidP="006B7A71">
            <w:pPr>
              <w:rPr>
                <w:rFonts w:cs="Arial"/>
              </w:rPr>
            </w:pPr>
            <w:r w:rsidRPr="000A61CB">
              <w:rPr>
                <w:rFonts w:cs="Arial"/>
              </w:rPr>
              <w:t xml:space="preserve">Kinderzulage für Kinder geb. vor 2008 </w:t>
            </w:r>
            <w:r w:rsidRPr="000A61CB">
              <w:rPr>
                <w:rFonts w:cs="Arial"/>
                <w:color w:val="FF0000"/>
              </w:rPr>
              <w:t>(185,- €)</w:t>
            </w:r>
          </w:p>
        </w:tc>
        <w:tc>
          <w:tcPr>
            <w:tcW w:w="236" w:type="dxa"/>
            <w:vMerge/>
            <w:shd w:val="clear" w:color="auto" w:fill="D9D9D9"/>
          </w:tcPr>
          <w:p w:rsidR="006B7A71" w:rsidRPr="000A61CB" w:rsidRDefault="006B7A71" w:rsidP="006B7A71">
            <w:pPr>
              <w:jc w:val="right"/>
              <w:rPr>
                <w:rFonts w:cs="Arial"/>
              </w:rPr>
            </w:pPr>
          </w:p>
        </w:tc>
        <w:tc>
          <w:tcPr>
            <w:tcW w:w="1341" w:type="dxa"/>
            <w:shd w:val="clear" w:color="auto" w:fill="auto"/>
          </w:tcPr>
          <w:p w:rsidR="006B7A71" w:rsidRPr="000A61CB" w:rsidRDefault="006B7A71" w:rsidP="006B7A71">
            <w:pPr>
              <w:jc w:val="right"/>
              <w:rPr>
                <w:rFonts w:cs="Arial"/>
                <w:color w:val="FF0000"/>
              </w:rPr>
            </w:pPr>
          </w:p>
        </w:tc>
        <w:tc>
          <w:tcPr>
            <w:tcW w:w="1341" w:type="dxa"/>
            <w:shd w:val="clear" w:color="auto" w:fill="auto"/>
          </w:tcPr>
          <w:p w:rsidR="006B7A71" w:rsidRPr="000A61CB" w:rsidRDefault="006B7A71" w:rsidP="006B7A71">
            <w:pPr>
              <w:jc w:val="right"/>
              <w:rPr>
                <w:rFonts w:cs="Arial"/>
                <w:color w:val="FF0000"/>
              </w:rPr>
            </w:pPr>
            <w:r w:rsidRPr="000A61CB">
              <w:rPr>
                <w:rFonts w:cs="Arial"/>
                <w:color w:val="FF0000"/>
              </w:rPr>
              <w:t>185,- €</w:t>
            </w:r>
          </w:p>
        </w:tc>
      </w:tr>
      <w:tr w:rsidR="006B7A71" w:rsidRPr="000A61CB" w:rsidTr="006B7A71">
        <w:tc>
          <w:tcPr>
            <w:tcW w:w="377" w:type="dxa"/>
            <w:shd w:val="clear" w:color="auto" w:fill="auto"/>
          </w:tcPr>
          <w:p w:rsidR="006B7A71" w:rsidRPr="000A61CB" w:rsidRDefault="006B7A71" w:rsidP="006B7A71">
            <w:pPr>
              <w:rPr>
                <w:rFonts w:cs="Arial"/>
              </w:rPr>
            </w:pPr>
            <w:r w:rsidRPr="000A61CB">
              <w:rPr>
                <w:rFonts w:cs="Arial"/>
              </w:rPr>
              <w:t>5</w:t>
            </w:r>
          </w:p>
        </w:tc>
        <w:tc>
          <w:tcPr>
            <w:tcW w:w="5100" w:type="dxa"/>
            <w:shd w:val="clear" w:color="auto" w:fill="auto"/>
          </w:tcPr>
          <w:p w:rsidR="006B7A71" w:rsidRPr="000A61CB" w:rsidRDefault="006B7A71" w:rsidP="006B7A71">
            <w:pPr>
              <w:rPr>
                <w:rFonts w:cs="Arial"/>
              </w:rPr>
            </w:pPr>
            <w:r w:rsidRPr="000A61CB">
              <w:rPr>
                <w:rFonts w:cs="Arial"/>
              </w:rPr>
              <w:t xml:space="preserve">Kinderzulage für Kinder geb. nach 2008 </w:t>
            </w:r>
            <w:r w:rsidRPr="000A61CB">
              <w:rPr>
                <w:rFonts w:cs="Arial"/>
                <w:color w:val="FF0000"/>
              </w:rPr>
              <w:t>(300,- €)</w:t>
            </w:r>
          </w:p>
        </w:tc>
        <w:tc>
          <w:tcPr>
            <w:tcW w:w="236" w:type="dxa"/>
            <w:vMerge/>
            <w:shd w:val="clear" w:color="auto" w:fill="D9D9D9"/>
          </w:tcPr>
          <w:p w:rsidR="006B7A71" w:rsidRPr="000A61CB" w:rsidRDefault="006B7A71" w:rsidP="006B7A71">
            <w:pPr>
              <w:jc w:val="right"/>
              <w:rPr>
                <w:rFonts w:cs="Arial"/>
              </w:rPr>
            </w:pPr>
          </w:p>
        </w:tc>
        <w:tc>
          <w:tcPr>
            <w:tcW w:w="1341" w:type="dxa"/>
            <w:shd w:val="clear" w:color="auto" w:fill="auto"/>
          </w:tcPr>
          <w:p w:rsidR="006B7A71" w:rsidRPr="000A61CB" w:rsidRDefault="006B7A71" w:rsidP="006B7A71">
            <w:pPr>
              <w:jc w:val="right"/>
              <w:rPr>
                <w:rFonts w:cs="Arial"/>
                <w:color w:val="FF0000"/>
              </w:rPr>
            </w:pPr>
          </w:p>
        </w:tc>
        <w:tc>
          <w:tcPr>
            <w:tcW w:w="1341" w:type="dxa"/>
            <w:shd w:val="clear" w:color="auto" w:fill="auto"/>
          </w:tcPr>
          <w:p w:rsidR="006B7A71" w:rsidRPr="000A61CB" w:rsidRDefault="006B7A71" w:rsidP="006B7A71">
            <w:pPr>
              <w:jc w:val="right"/>
              <w:rPr>
                <w:rFonts w:cs="Arial"/>
                <w:color w:val="FF0000"/>
              </w:rPr>
            </w:pPr>
            <w:r w:rsidRPr="000A61CB">
              <w:rPr>
                <w:rFonts w:cs="Arial"/>
                <w:color w:val="FF0000"/>
              </w:rPr>
              <w:t>300,- €</w:t>
            </w:r>
          </w:p>
        </w:tc>
      </w:tr>
      <w:tr w:rsidR="006B7A71" w:rsidRPr="000A61CB" w:rsidTr="006B7A71">
        <w:tc>
          <w:tcPr>
            <w:tcW w:w="377" w:type="dxa"/>
            <w:shd w:val="clear" w:color="auto" w:fill="auto"/>
          </w:tcPr>
          <w:p w:rsidR="006B7A71" w:rsidRPr="000A61CB" w:rsidRDefault="006B7A71" w:rsidP="006B7A71">
            <w:pPr>
              <w:rPr>
                <w:rFonts w:cs="Arial"/>
              </w:rPr>
            </w:pPr>
            <w:r w:rsidRPr="000A61CB">
              <w:rPr>
                <w:rFonts w:cs="Arial"/>
              </w:rPr>
              <w:t>6</w:t>
            </w:r>
          </w:p>
        </w:tc>
        <w:tc>
          <w:tcPr>
            <w:tcW w:w="5100" w:type="dxa"/>
            <w:shd w:val="clear" w:color="auto" w:fill="auto"/>
          </w:tcPr>
          <w:p w:rsidR="006B7A71" w:rsidRPr="000A61CB" w:rsidRDefault="006B7A71" w:rsidP="006B7A71">
            <w:pPr>
              <w:rPr>
                <w:rFonts w:cs="Arial"/>
                <w:b/>
              </w:rPr>
            </w:pPr>
            <w:r w:rsidRPr="000A61CB">
              <w:rPr>
                <w:rFonts w:cs="Arial"/>
                <w:b/>
              </w:rPr>
              <w:t>rechnerischer Eigenbeitrag</w:t>
            </w:r>
          </w:p>
        </w:tc>
        <w:tc>
          <w:tcPr>
            <w:tcW w:w="236" w:type="dxa"/>
            <w:vMerge/>
            <w:shd w:val="clear" w:color="auto" w:fill="D9D9D9"/>
          </w:tcPr>
          <w:p w:rsidR="006B7A71" w:rsidRPr="000A61CB" w:rsidRDefault="006B7A71" w:rsidP="006B7A71">
            <w:pPr>
              <w:jc w:val="right"/>
              <w:rPr>
                <w:rFonts w:cs="Arial"/>
                <w:b/>
              </w:rPr>
            </w:pPr>
          </w:p>
        </w:tc>
        <w:tc>
          <w:tcPr>
            <w:tcW w:w="1341" w:type="dxa"/>
            <w:shd w:val="clear" w:color="auto" w:fill="auto"/>
          </w:tcPr>
          <w:p w:rsidR="006B7A71" w:rsidRPr="000A61CB" w:rsidRDefault="006B7A71" w:rsidP="006B7A71">
            <w:pPr>
              <w:jc w:val="right"/>
              <w:rPr>
                <w:rFonts w:cs="Arial"/>
                <w:b/>
                <w:color w:val="FF0000"/>
              </w:rPr>
            </w:pPr>
            <w:r w:rsidRPr="000A61CB">
              <w:rPr>
                <w:rFonts w:cs="Arial"/>
                <w:b/>
                <w:color w:val="FF0000"/>
              </w:rPr>
              <w:t>806,- €</w:t>
            </w:r>
          </w:p>
        </w:tc>
        <w:tc>
          <w:tcPr>
            <w:tcW w:w="1341" w:type="dxa"/>
            <w:shd w:val="clear" w:color="auto" w:fill="auto"/>
          </w:tcPr>
          <w:p w:rsidR="006B7A71" w:rsidRPr="000A61CB" w:rsidRDefault="006B7A71" w:rsidP="006B7A71">
            <w:pPr>
              <w:jc w:val="right"/>
              <w:rPr>
                <w:rFonts w:cs="Arial"/>
                <w:b/>
                <w:color w:val="FF0000"/>
              </w:rPr>
            </w:pPr>
            <w:r w:rsidRPr="000A61CB">
              <w:rPr>
                <w:rFonts w:cs="Arial"/>
                <w:b/>
                <w:color w:val="FF0000"/>
              </w:rPr>
              <w:t>81,- €</w:t>
            </w:r>
          </w:p>
        </w:tc>
      </w:tr>
    </w:tbl>
    <w:p w:rsidR="004E061D" w:rsidRPr="000A61CB" w:rsidRDefault="004E061D" w:rsidP="004E061D">
      <w:pPr>
        <w:spacing w:line="360" w:lineRule="auto"/>
        <w:rPr>
          <w:rFonts w:cs="Arial"/>
          <w:b/>
        </w:rPr>
      </w:pPr>
      <w:r w:rsidRPr="000A61CB">
        <w:rPr>
          <w:rFonts w:cs="Arial"/>
          <w:b/>
        </w:rPr>
        <w:t>Berechnung des rechnerischen Mindesteigenbeitrags für Tim und Claudia Tauber:</w:t>
      </w:r>
    </w:p>
    <w:p w:rsidR="004E061D" w:rsidRPr="000A61CB" w:rsidRDefault="004E061D" w:rsidP="004E061D">
      <w:pPr>
        <w:rPr>
          <w:rFonts w:cs="Arial"/>
        </w:rPr>
      </w:pPr>
    </w:p>
    <w:p w:rsidR="004E061D" w:rsidRPr="000A61CB" w:rsidRDefault="004E061D" w:rsidP="004E061D">
      <w:pPr>
        <w:rPr>
          <w:rFonts w:cs="Arial"/>
          <w:sz w:val="24"/>
          <w:szCs w:val="24"/>
        </w:rPr>
      </w:pPr>
    </w:p>
    <w:p w:rsidR="004E061D" w:rsidRPr="000A61CB" w:rsidRDefault="004E061D" w:rsidP="004E061D">
      <w:pPr>
        <w:rPr>
          <w:rFonts w:cs="Arial"/>
          <w:sz w:val="24"/>
          <w:szCs w:val="24"/>
        </w:rPr>
      </w:pPr>
    </w:p>
    <w:p w:rsidR="004E061D" w:rsidRPr="000A61CB" w:rsidRDefault="004E061D" w:rsidP="004E061D">
      <w:pPr>
        <w:rPr>
          <w:rFonts w:cs="Arial"/>
          <w:sz w:val="24"/>
          <w:szCs w:val="24"/>
        </w:rPr>
      </w:pPr>
    </w:p>
    <w:p w:rsidR="004E061D" w:rsidRDefault="004E061D" w:rsidP="004E061D"/>
    <w:p w:rsidR="004E061D" w:rsidRDefault="004E061D" w:rsidP="004E061D">
      <w:pPr>
        <w:sectPr w:rsidR="004E061D" w:rsidSect="002B661F">
          <w:pgSz w:w="11906" w:h="16838"/>
          <w:pgMar w:top="1417" w:right="1417" w:bottom="1134" w:left="1417" w:header="1701" w:footer="567" w:gutter="0"/>
          <w:cols w:space="708"/>
          <w:docGrid w:linePitch="360"/>
        </w:sectPr>
      </w:pPr>
    </w:p>
    <w:p w:rsidR="004E061D" w:rsidRPr="000A61CB" w:rsidRDefault="004E061D" w:rsidP="000A61CB">
      <w:pPr>
        <w:spacing w:before="360"/>
        <w:rPr>
          <w:b/>
          <w:color w:val="004F86"/>
          <w:sz w:val="28"/>
          <w:szCs w:val="28"/>
          <w:lang w:eastAsia="de-DE"/>
        </w:rPr>
      </w:pPr>
      <w:r w:rsidRPr="000A61CB">
        <w:rPr>
          <w:b/>
          <w:noProof/>
          <w:color w:val="004F86"/>
          <w:sz w:val="28"/>
          <w:szCs w:val="28"/>
          <w:lang w:eastAsia="de-DE"/>
        </w:rPr>
        <w:lastRenderedPageBreak/>
        <mc:AlternateContent>
          <mc:Choice Requires="wps">
            <w:drawing>
              <wp:anchor distT="0" distB="0" distL="114300" distR="114300" simplePos="0" relativeHeight="251671552" behindDoc="0" locked="0" layoutInCell="1" allowOverlap="1" wp14:anchorId="1D6CF7B5" wp14:editId="78679605">
                <wp:simplePos x="0" y="0"/>
                <wp:positionH relativeFrom="column">
                  <wp:posOffset>2550771</wp:posOffset>
                </wp:positionH>
                <wp:positionV relativeFrom="paragraph">
                  <wp:posOffset>106764</wp:posOffset>
                </wp:positionV>
                <wp:extent cx="1406106" cy="952500"/>
                <wp:effectExtent l="57150" t="38100" r="80010" b="95250"/>
                <wp:wrapNone/>
                <wp:docPr id="26" name="Ellips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6106" cy="952500"/>
                        </a:xfrm>
                        <a:prstGeom prst="ellipse">
                          <a:avLst/>
                        </a:prstGeom>
                        <a:solidFill>
                          <a:sysClr val="window" lastClr="FFFFFF">
                            <a:lumMod val="95000"/>
                          </a:sysClr>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4E061D" w:rsidRPr="001D5235" w:rsidRDefault="004E061D" w:rsidP="004E061D">
                            <w:pPr>
                              <w:jc w:val="center"/>
                              <w:rPr>
                                <w:sz w:val="20"/>
                              </w:rPr>
                            </w:pPr>
                            <w:r>
                              <w:rPr>
                                <w:sz w:val="20"/>
                              </w:rPr>
                              <w:t>Mindesteigen-beitrag</w:t>
                            </w:r>
                            <w:r>
                              <w:rPr>
                                <w:sz w:val="20"/>
                              </w:rPr>
                              <w:br/>
                            </w:r>
                            <w:r w:rsidRPr="001D5235">
                              <w:rPr>
                                <w:sz w:val="20"/>
                              </w:rPr>
                              <w:t>§8</w:t>
                            </w:r>
                            <w:r>
                              <w:rPr>
                                <w:sz w:val="20"/>
                              </w:rPr>
                              <w:t>6</w:t>
                            </w:r>
                            <w:r w:rsidRPr="001D5235">
                              <w:rPr>
                                <w:sz w:val="20"/>
                              </w:rPr>
                              <w:t xml:space="preserve"> EStG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6" o:spid="_x0000_s1027" style="position:absolute;margin-left:200.85pt;margin-top:8.4pt;width:110.7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" fillcolor="#f2f2f2">
                <v:shadow on="t" color="black" opacity="24903f" origin=",.5" offset="0,.55556mm"/>
                <v:path arrowok="t"/>
                <v:textbox>
                  <w:txbxContent>
                    <w:p w:rsidR="004E061D" w:rsidRPr="001D5235" w:rsidRDefault="004E061D" w:rsidP="004E061D">
                      <w:pPr>
                        <w:jc w:val="center"/>
                        <w:rPr>
                          <w:sz w:val="20"/>
                        </w:rPr>
                      </w:pPr>
                      <w:r>
                        <w:rPr>
                          <w:sz w:val="20"/>
                        </w:rPr>
                        <w:t>Mindesteigen-beitrag</w:t>
                      </w:r>
                      <w:r>
                        <w:rPr>
                          <w:sz w:val="20"/>
                        </w:rPr>
                        <w:br/>
                      </w:r>
                      <w:r w:rsidRPr="001D5235">
                        <w:rPr>
                          <w:sz w:val="20"/>
                        </w:rPr>
                        <w:t>§8</w:t>
                      </w:r>
                      <w:r>
                        <w:rPr>
                          <w:sz w:val="20"/>
                        </w:rPr>
                        <w:t>6</w:t>
                      </w:r>
                      <w:r w:rsidRPr="001D5235">
                        <w:rPr>
                          <w:sz w:val="20"/>
                        </w:rPr>
                        <w:t xml:space="preserve"> EStG</w:t>
                      </w:r>
                    </w:p>
                  </w:txbxContent>
                </v:textbox>
              </v:oval>
            </w:pict>
          </mc:Fallback>
        </mc:AlternateContent>
      </w:r>
      <w:r w:rsidR="000A61CB" w:rsidRPr="000A61CB">
        <w:rPr>
          <w:b/>
          <w:color w:val="004F86"/>
          <w:sz w:val="28"/>
          <w:szCs w:val="28"/>
          <w:lang w:eastAsia="de-DE"/>
        </w:rPr>
        <w:t>Tafelbild</w:t>
      </w:r>
    </w:p>
    <w:p w:rsidR="004E061D" w:rsidRPr="000A61CB" w:rsidRDefault="004E061D" w:rsidP="004E061D">
      <w:pPr>
        <w:tabs>
          <w:tab w:val="left" w:pos="3585"/>
        </w:tabs>
        <w:rPr>
          <w:rFonts w:cs="Arial"/>
          <w:sz w:val="24"/>
          <w:szCs w:val="24"/>
        </w:rPr>
      </w:pPr>
      <w:r w:rsidRPr="000A61CB">
        <w:rPr>
          <w:rFonts w:cs="Arial"/>
          <w:noProof/>
          <w:sz w:val="24"/>
          <w:szCs w:val="24"/>
          <w:lang w:eastAsia="de-DE"/>
        </w:rPr>
        <mc:AlternateContent>
          <mc:Choice Requires="wps">
            <w:drawing>
              <wp:anchor distT="0" distB="0" distL="114300" distR="114300" simplePos="0" relativeHeight="251670528" behindDoc="0" locked="0" layoutInCell="1" allowOverlap="1" wp14:anchorId="5A5BC873" wp14:editId="0E25C7CF">
                <wp:simplePos x="0" y="0"/>
                <wp:positionH relativeFrom="column">
                  <wp:posOffset>452120</wp:posOffset>
                </wp:positionH>
                <wp:positionV relativeFrom="paragraph">
                  <wp:posOffset>265430</wp:posOffset>
                </wp:positionV>
                <wp:extent cx="2314575" cy="657225"/>
                <wp:effectExtent l="57150" t="38100" r="85725" b="104775"/>
                <wp:wrapNone/>
                <wp:docPr id="24" name="Rechtec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4575" cy="6572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4E061D" w:rsidRDefault="004E061D" w:rsidP="004E061D">
                            <w:pPr>
                              <w:jc w:val="center"/>
                            </w:pPr>
                            <w:r>
                              <w:t>4% des sozialversicherungspflichtigen Vorjahresbruttoeinkommen</w:t>
                            </w:r>
                            <w:r w:rsidR="00954233">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4" o:spid="_x0000_s1028" style="position:absolute;margin-left:35.6pt;margin-top:20.9pt;width:182.2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" fillcolor="#a3c4ff" strokecolor="#4a7ebb">
                <v:fill color2="#e5eeff" rotate="t" angle="180" colors="0 #a3c4ff;22938f #bfd5ff;1 #e5eeff" focus="100%" type="gradient"/>
                <v:shadow on="t" color="black" opacity="24903f" origin=",.5" offset="0,.55556mm"/>
                <v:path arrowok="t"/>
                <v:textbox>
                  <w:txbxContent>
                    <w:p w:rsidR="004E061D" w:rsidRDefault="004E061D" w:rsidP="004E061D">
                      <w:pPr>
                        <w:jc w:val="center"/>
                      </w:pPr>
                      <w:r>
                        <w:t>4% des sozialversicherungspflichtigen Vorjahresbruttoeinkommen</w:t>
                      </w:r>
                      <w:r w:rsidR="00954233">
                        <w:t>s</w:t>
                      </w:r>
                    </w:p>
                  </w:txbxContent>
                </v:textbox>
              </v:rect>
            </w:pict>
          </mc:Fallback>
        </mc:AlternateContent>
      </w:r>
      <w:r w:rsidRPr="000A61CB">
        <w:rPr>
          <w:rFonts w:cs="Arial"/>
          <w:sz w:val="24"/>
          <w:szCs w:val="24"/>
        </w:rPr>
        <w:tab/>
      </w:r>
    </w:p>
    <w:p w:rsidR="004E061D" w:rsidRPr="000A61CB" w:rsidRDefault="004E061D" w:rsidP="004E061D">
      <w:pPr>
        <w:rPr>
          <w:rFonts w:cs="Arial"/>
          <w:sz w:val="24"/>
          <w:szCs w:val="24"/>
        </w:rPr>
      </w:pPr>
    </w:p>
    <w:p w:rsidR="004E061D" w:rsidRPr="000A61CB" w:rsidRDefault="004E061D" w:rsidP="004E061D">
      <w:pPr>
        <w:rPr>
          <w:rFonts w:cs="Arial"/>
          <w:sz w:val="24"/>
          <w:szCs w:val="24"/>
        </w:rPr>
      </w:pPr>
    </w:p>
    <w:p w:rsidR="004E061D" w:rsidRPr="000A61CB" w:rsidRDefault="000A61CB" w:rsidP="004E061D">
      <w:pPr>
        <w:rPr>
          <w:rFonts w:cs="Arial"/>
          <w:sz w:val="24"/>
          <w:szCs w:val="24"/>
        </w:rPr>
      </w:pPr>
      <w:r w:rsidRPr="000A61CB">
        <w:rPr>
          <w:rFonts w:cs="Arial"/>
          <w:noProof/>
          <w:sz w:val="24"/>
          <w:szCs w:val="24"/>
          <w:lang w:eastAsia="de-DE"/>
        </w:rPr>
        <mc:AlternateContent>
          <mc:Choice Requires="wps">
            <w:drawing>
              <wp:anchor distT="0" distB="0" distL="114300" distR="114300" simplePos="0" relativeHeight="251668480" behindDoc="0" locked="0" layoutInCell="1" allowOverlap="1" wp14:anchorId="3C473C8E" wp14:editId="13EADE38">
                <wp:simplePos x="0" y="0"/>
                <wp:positionH relativeFrom="column">
                  <wp:posOffset>4301490</wp:posOffset>
                </wp:positionH>
                <wp:positionV relativeFrom="paragraph">
                  <wp:posOffset>189865</wp:posOffset>
                </wp:positionV>
                <wp:extent cx="1086485" cy="980440"/>
                <wp:effectExtent l="57150" t="38100" r="75565" b="86360"/>
                <wp:wrapNone/>
                <wp:docPr id="22" name="Ellips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6485" cy="980440"/>
                        </a:xfrm>
                        <a:prstGeom prst="ellipse">
                          <a:avLst/>
                        </a:prstGeom>
                        <a:solidFill>
                          <a:sysClr val="window" lastClr="FFFFFF">
                            <a:lumMod val="95000"/>
                          </a:sysClr>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4E061D" w:rsidRPr="001D5235" w:rsidRDefault="004E061D" w:rsidP="004E061D">
                            <w:pPr>
                              <w:jc w:val="center"/>
                              <w:rPr>
                                <w:sz w:val="20"/>
                              </w:rPr>
                            </w:pPr>
                            <w:r>
                              <w:rPr>
                                <w:sz w:val="20"/>
                              </w:rPr>
                              <w:t>ggf. Bonus:</w:t>
                            </w:r>
                            <w:r w:rsidRPr="001D5235">
                              <w:rPr>
                                <w:sz w:val="20"/>
                              </w:rPr>
                              <w:t xml:space="preserve"> §8</w:t>
                            </w:r>
                            <w:r>
                              <w:rPr>
                                <w:sz w:val="20"/>
                              </w:rPr>
                              <w:t>4</w:t>
                            </w:r>
                            <w:r w:rsidRPr="001D5235">
                              <w:rPr>
                                <w:sz w:val="20"/>
                              </w:rPr>
                              <w:t xml:space="preserve"> EStG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2" o:spid="_x0000_s1029" style="position:absolute;margin-left:338.7pt;margin-top:14.95pt;width:85.55pt;height:7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" fillcolor="#f2f2f2">
                <v:shadow on="t" color="black" opacity="24903f" origin=",.5" offset="0,.55556mm"/>
                <v:path arrowok="t"/>
                <v:textbox>
                  <w:txbxContent>
                    <w:p w:rsidR="004E061D" w:rsidRPr="001D5235" w:rsidRDefault="004E061D" w:rsidP="004E061D">
                      <w:pPr>
                        <w:jc w:val="center"/>
                        <w:rPr>
                          <w:sz w:val="20"/>
                        </w:rPr>
                      </w:pPr>
                      <w:r>
                        <w:rPr>
                          <w:sz w:val="20"/>
                        </w:rPr>
                        <w:t>ggf. Bonus:</w:t>
                      </w:r>
                      <w:r w:rsidRPr="001D5235">
                        <w:rPr>
                          <w:sz w:val="20"/>
                        </w:rPr>
                        <w:t xml:space="preserve"> §8</w:t>
                      </w:r>
                      <w:r>
                        <w:rPr>
                          <w:sz w:val="20"/>
                        </w:rPr>
                        <w:t>4</w:t>
                      </w:r>
                      <w:r w:rsidRPr="001D5235">
                        <w:rPr>
                          <w:sz w:val="20"/>
                        </w:rPr>
                        <w:t xml:space="preserve"> EStG</w:t>
                      </w:r>
                    </w:p>
                  </w:txbxContent>
                </v:textbox>
              </v:oval>
            </w:pict>
          </mc:Fallback>
        </mc:AlternateContent>
      </w:r>
      <w:r w:rsidRPr="000A61CB">
        <w:rPr>
          <w:rFonts w:cs="Arial"/>
          <w:noProof/>
          <w:sz w:val="24"/>
          <w:szCs w:val="24"/>
          <w:lang w:eastAsia="de-DE"/>
        </w:rPr>
        <mc:AlternateContent>
          <mc:Choice Requires="wps">
            <w:drawing>
              <wp:anchor distT="0" distB="0" distL="114300" distR="114300" simplePos="0" relativeHeight="251666432" behindDoc="0" locked="0" layoutInCell="1" allowOverlap="1" wp14:anchorId="73F5D231" wp14:editId="388DA620">
                <wp:simplePos x="0" y="0"/>
                <wp:positionH relativeFrom="column">
                  <wp:posOffset>255905</wp:posOffset>
                </wp:positionH>
                <wp:positionV relativeFrom="paragraph">
                  <wp:posOffset>207645</wp:posOffset>
                </wp:positionV>
                <wp:extent cx="1052195" cy="981075"/>
                <wp:effectExtent l="57150" t="38100" r="71755" b="104775"/>
                <wp:wrapNone/>
                <wp:docPr id="20" name="El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2195" cy="981075"/>
                        </a:xfrm>
                        <a:prstGeom prst="ellipse">
                          <a:avLst/>
                        </a:prstGeom>
                        <a:solidFill>
                          <a:sysClr val="window" lastClr="FFFFFF">
                            <a:lumMod val="95000"/>
                          </a:sysClr>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4E061D" w:rsidRPr="001D5235" w:rsidRDefault="004E061D" w:rsidP="004E061D">
                            <w:pPr>
                              <w:jc w:val="center"/>
                              <w:rPr>
                                <w:sz w:val="20"/>
                              </w:rPr>
                            </w:pPr>
                            <w:r w:rsidRPr="001D5235">
                              <w:rPr>
                                <w:sz w:val="20"/>
                              </w:rPr>
                              <w:t>Grund</w:t>
                            </w:r>
                            <w:r>
                              <w:rPr>
                                <w:sz w:val="20"/>
                              </w:rPr>
                              <w:t>-</w:t>
                            </w:r>
                            <w:r>
                              <w:rPr>
                                <w:sz w:val="20"/>
                              </w:rPr>
                              <w:br/>
                            </w:r>
                            <w:proofErr w:type="spellStart"/>
                            <w:r w:rsidRPr="001D5235">
                              <w:rPr>
                                <w:sz w:val="20"/>
                              </w:rPr>
                              <w:t>zulage</w:t>
                            </w:r>
                            <w:proofErr w:type="spellEnd"/>
                            <w:r w:rsidRPr="001D5235">
                              <w:rPr>
                                <w:sz w:val="20"/>
                              </w:rPr>
                              <w:t xml:space="preserve"> §84 EStG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0" o:spid="_x0000_s1030" style="position:absolute;margin-left:20.15pt;margin-top:16.35pt;width:82.85pt;height:7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" fillcolor="#f2f2f2">
                <v:shadow on="t" color="black" opacity="24903f" origin=",.5" offset="0,.55556mm"/>
                <v:path arrowok="t"/>
                <v:textbox>
                  <w:txbxContent>
                    <w:p w:rsidR="004E061D" w:rsidRPr="001D5235" w:rsidRDefault="004E061D" w:rsidP="004E061D">
                      <w:pPr>
                        <w:jc w:val="center"/>
                        <w:rPr>
                          <w:sz w:val="20"/>
                        </w:rPr>
                      </w:pPr>
                      <w:r w:rsidRPr="001D5235">
                        <w:rPr>
                          <w:sz w:val="20"/>
                        </w:rPr>
                        <w:t>Grund</w:t>
                      </w:r>
                      <w:r>
                        <w:rPr>
                          <w:sz w:val="20"/>
                        </w:rPr>
                        <w:t>-</w:t>
                      </w:r>
                      <w:r>
                        <w:rPr>
                          <w:sz w:val="20"/>
                        </w:rPr>
                        <w:br/>
                      </w:r>
                      <w:proofErr w:type="spellStart"/>
                      <w:r w:rsidRPr="001D5235">
                        <w:rPr>
                          <w:sz w:val="20"/>
                        </w:rPr>
                        <w:t>zulage</w:t>
                      </w:r>
                      <w:proofErr w:type="spellEnd"/>
                      <w:r w:rsidRPr="001D5235">
                        <w:rPr>
                          <w:sz w:val="20"/>
                        </w:rPr>
                        <w:t xml:space="preserve"> §84 EStG</w:t>
                      </w:r>
                    </w:p>
                  </w:txbxContent>
                </v:textbox>
              </v:oval>
            </w:pict>
          </mc:Fallback>
        </mc:AlternateContent>
      </w:r>
      <w:r w:rsidRPr="000A61CB">
        <w:rPr>
          <w:rFonts w:cs="Arial"/>
          <w:noProof/>
          <w:sz w:val="24"/>
          <w:szCs w:val="24"/>
          <w:lang w:eastAsia="de-DE"/>
        </w:rPr>
        <mc:AlternateContent>
          <mc:Choice Requires="wps">
            <w:drawing>
              <wp:anchor distT="0" distB="0" distL="114300" distR="114300" simplePos="0" relativeHeight="251667456" behindDoc="0" locked="0" layoutInCell="1" allowOverlap="1" wp14:anchorId="2D2AEB13" wp14:editId="6288FC63">
                <wp:simplePos x="0" y="0"/>
                <wp:positionH relativeFrom="column">
                  <wp:posOffset>1567180</wp:posOffset>
                </wp:positionH>
                <wp:positionV relativeFrom="paragraph">
                  <wp:posOffset>189865</wp:posOffset>
                </wp:positionV>
                <wp:extent cx="1052195" cy="998220"/>
                <wp:effectExtent l="57150" t="38100" r="71755" b="87630"/>
                <wp:wrapNone/>
                <wp:docPr id="21" name="Ellips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2195" cy="998220"/>
                        </a:xfrm>
                        <a:prstGeom prst="ellipse">
                          <a:avLst/>
                        </a:prstGeom>
                        <a:solidFill>
                          <a:sysClr val="window" lastClr="FFFFFF">
                            <a:lumMod val="95000"/>
                          </a:sysClr>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4E061D" w:rsidRPr="001D5235" w:rsidRDefault="004E061D" w:rsidP="004E061D">
                            <w:pPr>
                              <w:jc w:val="center"/>
                              <w:rPr>
                                <w:sz w:val="20"/>
                              </w:rPr>
                            </w:pPr>
                            <w:r>
                              <w:rPr>
                                <w:sz w:val="20"/>
                              </w:rPr>
                              <w:t>Kin</w:t>
                            </w:r>
                            <w:r w:rsidRPr="001D5235">
                              <w:rPr>
                                <w:sz w:val="20"/>
                              </w:rPr>
                              <w:t>d</w:t>
                            </w:r>
                            <w:r>
                              <w:rPr>
                                <w:sz w:val="20"/>
                              </w:rPr>
                              <w:t>er-</w:t>
                            </w:r>
                            <w:r>
                              <w:rPr>
                                <w:sz w:val="20"/>
                              </w:rPr>
                              <w:br/>
                            </w:r>
                            <w:proofErr w:type="spellStart"/>
                            <w:r w:rsidRPr="001D5235">
                              <w:rPr>
                                <w:sz w:val="20"/>
                              </w:rPr>
                              <w:t>zulage</w:t>
                            </w:r>
                            <w:r>
                              <w:rPr>
                                <w:sz w:val="20"/>
                              </w:rPr>
                              <w:t>n</w:t>
                            </w:r>
                            <w:proofErr w:type="spellEnd"/>
                            <w:r w:rsidRPr="001D5235">
                              <w:rPr>
                                <w:sz w:val="20"/>
                              </w:rPr>
                              <w:t xml:space="preserve"> §8</w:t>
                            </w:r>
                            <w:r>
                              <w:rPr>
                                <w:sz w:val="20"/>
                              </w:rPr>
                              <w:t>5</w:t>
                            </w:r>
                            <w:r w:rsidRPr="001D5235">
                              <w:rPr>
                                <w:sz w:val="20"/>
                              </w:rPr>
                              <w:t xml:space="preserve"> EStG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1" o:spid="_x0000_s1031" style="position:absolute;margin-left:123.4pt;margin-top:14.95pt;width:82.85pt;height:7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" fillcolor="#f2f2f2">
                <v:shadow on="t" color="black" opacity="24903f" origin=",.5" offset="0,.55556mm"/>
                <v:path arrowok="t"/>
                <v:textbox>
                  <w:txbxContent>
                    <w:p w:rsidR="004E061D" w:rsidRPr="001D5235" w:rsidRDefault="004E061D" w:rsidP="004E061D">
                      <w:pPr>
                        <w:jc w:val="center"/>
                        <w:rPr>
                          <w:sz w:val="20"/>
                        </w:rPr>
                      </w:pPr>
                      <w:r>
                        <w:rPr>
                          <w:sz w:val="20"/>
                        </w:rPr>
                        <w:t>Kin</w:t>
                      </w:r>
                      <w:r w:rsidRPr="001D5235">
                        <w:rPr>
                          <w:sz w:val="20"/>
                        </w:rPr>
                        <w:t>d</w:t>
                      </w:r>
                      <w:r>
                        <w:rPr>
                          <w:sz w:val="20"/>
                        </w:rPr>
                        <w:t>er-</w:t>
                      </w:r>
                      <w:r>
                        <w:rPr>
                          <w:sz w:val="20"/>
                        </w:rPr>
                        <w:br/>
                      </w:r>
                      <w:proofErr w:type="spellStart"/>
                      <w:r w:rsidRPr="001D5235">
                        <w:rPr>
                          <w:sz w:val="20"/>
                        </w:rPr>
                        <w:t>zulage</w:t>
                      </w:r>
                      <w:r>
                        <w:rPr>
                          <w:sz w:val="20"/>
                        </w:rPr>
                        <w:t>n</w:t>
                      </w:r>
                      <w:proofErr w:type="spellEnd"/>
                      <w:r w:rsidRPr="001D5235">
                        <w:rPr>
                          <w:sz w:val="20"/>
                        </w:rPr>
                        <w:t xml:space="preserve"> §8</w:t>
                      </w:r>
                      <w:r>
                        <w:rPr>
                          <w:sz w:val="20"/>
                        </w:rPr>
                        <w:t>5</w:t>
                      </w:r>
                      <w:r w:rsidRPr="001D5235">
                        <w:rPr>
                          <w:sz w:val="20"/>
                        </w:rPr>
                        <w:t xml:space="preserve"> EStG</w:t>
                      </w:r>
                    </w:p>
                  </w:txbxContent>
                </v:textbox>
              </v:oval>
            </w:pict>
          </mc:Fallback>
        </mc:AlternateContent>
      </w:r>
    </w:p>
    <w:p w:rsidR="004E061D" w:rsidRPr="000A61CB" w:rsidRDefault="004E061D" w:rsidP="004E061D">
      <w:pPr>
        <w:tabs>
          <w:tab w:val="left" w:pos="5160"/>
        </w:tabs>
        <w:rPr>
          <w:rFonts w:cs="Arial"/>
          <w:sz w:val="24"/>
          <w:szCs w:val="24"/>
        </w:rPr>
      </w:pPr>
      <w:r w:rsidRPr="000A61CB">
        <w:rPr>
          <w:rFonts w:cs="Arial"/>
          <w:sz w:val="24"/>
          <w:szCs w:val="24"/>
        </w:rPr>
        <w:tab/>
      </w:r>
    </w:p>
    <w:p w:rsidR="004E061D" w:rsidRPr="000A61CB" w:rsidRDefault="004E061D" w:rsidP="004E061D">
      <w:pPr>
        <w:rPr>
          <w:rFonts w:cs="Arial"/>
          <w:sz w:val="24"/>
          <w:szCs w:val="24"/>
        </w:rPr>
      </w:pPr>
      <w:r w:rsidRPr="000A61CB">
        <w:rPr>
          <w:rFonts w:cs="Arial"/>
          <w:noProof/>
          <w:sz w:val="24"/>
          <w:szCs w:val="24"/>
          <w:lang w:eastAsia="de-DE"/>
        </w:rPr>
        <w:drawing>
          <wp:anchor distT="0" distB="0" distL="114300" distR="114300" simplePos="0" relativeHeight="251660288" behindDoc="1" locked="0" layoutInCell="1" allowOverlap="1" wp14:anchorId="25E05AE9" wp14:editId="2B0C694C">
            <wp:simplePos x="0" y="0"/>
            <wp:positionH relativeFrom="column">
              <wp:posOffset>3157220</wp:posOffset>
            </wp:positionH>
            <wp:positionV relativeFrom="paragraph">
              <wp:posOffset>121920</wp:posOffset>
            </wp:positionV>
            <wp:extent cx="1143000" cy="609600"/>
            <wp:effectExtent l="0" t="0" r="0" b="0"/>
            <wp:wrapTight wrapText="bothSides">
              <wp:wrapPolygon edited="0">
                <wp:start x="0" y="0"/>
                <wp:lineTo x="0" y="20925"/>
                <wp:lineTo x="21240" y="20925"/>
                <wp:lineTo x="21240" y="0"/>
                <wp:lineTo x="0" y="0"/>
              </wp:wrapPolygon>
            </wp:wrapTight>
            <wp:docPr id="273" name="Bild 5" descr="Beschreibung: https://encrypted-tbn0.google.com/images?q=tbn:ANd9GcRahVDk6qAqciZ0rSmkusEJIlubP2FhVqyBXStWbKXCtAMzBAUu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eschreibung: https://encrypted-tbn0.google.com/images?q=tbn:ANd9GcRahVDk6qAqciZ0rSmkusEJIlubP2FhVqyBXStWbKXCtAMzBAUuCQ"/>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1CB">
        <w:rPr>
          <w:rFonts w:cs="Arial"/>
          <w:noProof/>
          <w:sz w:val="24"/>
          <w:szCs w:val="24"/>
          <w:lang w:eastAsia="de-DE"/>
        </w:rPr>
        <w:drawing>
          <wp:anchor distT="0" distB="0" distL="114300" distR="114300" simplePos="0" relativeHeight="251659264" behindDoc="1" locked="0" layoutInCell="1" allowOverlap="1" wp14:anchorId="16305B7C" wp14:editId="5832537A">
            <wp:simplePos x="0" y="0"/>
            <wp:positionH relativeFrom="column">
              <wp:posOffset>2014220</wp:posOffset>
            </wp:positionH>
            <wp:positionV relativeFrom="paragraph">
              <wp:posOffset>121285</wp:posOffset>
            </wp:positionV>
            <wp:extent cx="1143000" cy="604520"/>
            <wp:effectExtent l="0" t="0" r="0" b="5080"/>
            <wp:wrapTight wrapText="bothSides">
              <wp:wrapPolygon edited="0">
                <wp:start x="0" y="0"/>
                <wp:lineTo x="0" y="21101"/>
                <wp:lineTo x="21240" y="21101"/>
                <wp:lineTo x="21240" y="0"/>
                <wp:lineTo x="0" y="0"/>
              </wp:wrapPolygon>
            </wp:wrapTight>
            <wp:docPr id="272" name="Bild 4" descr="Beschreibung: https://encrypted-tbn0.google.com/images?q=tbn:ANd9GcRQGOpHkhm9Kqi09sJlldDlGJ--DFmORtZp2BoN4-Oo9gbOT-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https://encrypted-tbn0.google.com/images?q=tbn:ANd9GcRQGOpHkhm9Kqi09sJlldDlGJ--DFmORtZp2BoN4-Oo9gbOT-P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0" cy="604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1CB">
        <w:rPr>
          <w:rFonts w:cs="Arial"/>
          <w:noProof/>
          <w:sz w:val="24"/>
          <w:szCs w:val="24"/>
          <w:lang w:eastAsia="de-DE"/>
        </w:rPr>
        <mc:AlternateContent>
          <mc:Choice Requires="wps">
            <w:drawing>
              <wp:anchor distT="0" distB="0" distL="114300" distR="114300" simplePos="0" relativeHeight="251663360" behindDoc="0" locked="0" layoutInCell="1" allowOverlap="1" wp14:anchorId="1DB94856" wp14:editId="6818DCFD">
                <wp:simplePos x="0" y="0"/>
                <wp:positionH relativeFrom="column">
                  <wp:posOffset>-357505</wp:posOffset>
                </wp:positionH>
                <wp:positionV relativeFrom="paragraph">
                  <wp:posOffset>266065</wp:posOffset>
                </wp:positionV>
                <wp:extent cx="466725" cy="247650"/>
                <wp:effectExtent l="0" t="0" r="0" b="0"/>
                <wp:wrapNone/>
                <wp:docPr id="17" name="Minu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47650"/>
                        </a:xfrm>
                        <a:prstGeom prst="mathMinus">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Minus 17" o:spid="_x0000_s1026" style="position:absolute;margin-left:-28.15pt;margin-top:20.95pt;width:36.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46672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" path="m61864,94701r342997,l404861,152949r-342997,l61864,94701xe" fillcolor="#bcbcbc">
                <v:fill color2="#ededed" rotate="t" angle="180" colors="0 #bcbcbc;22938f #d0d0d0;1 #ededed" focus="100%" type="gradient"/>
                <v:path arrowok="t" o:connecttype="custom" o:connectlocs="61864,94701;404861,94701;404861,152949;61864,152949;61864,94701" o:connectangles="0,0,0,0,0"/>
              </v:shape>
            </w:pict>
          </mc:Fallback>
        </mc:AlternateContent>
      </w:r>
      <w:r w:rsidRPr="000A61CB">
        <w:rPr>
          <w:rFonts w:cs="Arial"/>
          <w:noProof/>
          <w:sz w:val="24"/>
          <w:szCs w:val="24"/>
          <w:lang w:eastAsia="de-DE"/>
        </w:rPr>
        <w:drawing>
          <wp:anchor distT="0" distB="0" distL="114300" distR="114300" simplePos="0" relativeHeight="251661312" behindDoc="1" locked="0" layoutInCell="1" allowOverlap="1" wp14:anchorId="1CE2B645" wp14:editId="40773F2C">
            <wp:simplePos x="0" y="0"/>
            <wp:positionH relativeFrom="column">
              <wp:posOffset>566420</wp:posOffset>
            </wp:positionH>
            <wp:positionV relativeFrom="paragraph">
              <wp:posOffset>142240</wp:posOffset>
            </wp:positionV>
            <wp:extent cx="1085850" cy="585470"/>
            <wp:effectExtent l="0" t="0" r="0" b="5080"/>
            <wp:wrapTight wrapText="bothSides">
              <wp:wrapPolygon edited="0">
                <wp:start x="0" y="0"/>
                <wp:lineTo x="0" y="21085"/>
                <wp:lineTo x="21221" y="21085"/>
                <wp:lineTo x="21221" y="0"/>
                <wp:lineTo x="0" y="0"/>
              </wp:wrapPolygon>
            </wp:wrapTight>
            <wp:docPr id="270" name="Bild 7" descr="Beschreibung: http://www.haptische-verkaufshilfen.de/_nls/58/small/EuroRiester154-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eschreibung: http://www.haptische-verkaufshilfen.de/_nls/58/small/EuroRiester154-16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5850"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1CB">
        <w:rPr>
          <w:rFonts w:cs="Arial"/>
          <w:noProof/>
          <w:sz w:val="24"/>
          <w:szCs w:val="24"/>
          <w:lang w:eastAsia="de-DE"/>
        </w:rPr>
        <w:drawing>
          <wp:anchor distT="0" distB="0" distL="114300" distR="114300" simplePos="0" relativeHeight="251662336" behindDoc="1" locked="0" layoutInCell="1" allowOverlap="1" wp14:anchorId="39BF471D" wp14:editId="7A17EBFD">
            <wp:simplePos x="0" y="0"/>
            <wp:positionH relativeFrom="column">
              <wp:posOffset>4747895</wp:posOffset>
            </wp:positionH>
            <wp:positionV relativeFrom="paragraph">
              <wp:posOffset>143510</wp:posOffset>
            </wp:positionV>
            <wp:extent cx="1085850" cy="579755"/>
            <wp:effectExtent l="0" t="0" r="0" b="0"/>
            <wp:wrapTight wrapText="bothSides">
              <wp:wrapPolygon edited="0">
                <wp:start x="0" y="0"/>
                <wp:lineTo x="0" y="20583"/>
                <wp:lineTo x="21221" y="20583"/>
                <wp:lineTo x="21221" y="0"/>
                <wp:lineTo x="0" y="0"/>
              </wp:wrapPolygon>
            </wp:wrapTight>
            <wp:docPr id="269" name="Bild 8" descr="Beschreibung: http://www.gbg-koeln.de/euro/scheine/200/euro200v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Beschreibung: http://www.gbg-koeln.de/euro/scheine/200/euro200v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5850" cy="579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061D" w:rsidRPr="000A61CB" w:rsidRDefault="004E061D" w:rsidP="004E061D">
      <w:pPr>
        <w:rPr>
          <w:rFonts w:cs="Arial"/>
          <w:sz w:val="24"/>
          <w:szCs w:val="24"/>
        </w:rPr>
      </w:pPr>
    </w:p>
    <w:p w:rsidR="004E061D" w:rsidRPr="000A61CB" w:rsidRDefault="004E061D" w:rsidP="004E061D">
      <w:pPr>
        <w:rPr>
          <w:rFonts w:cs="Arial"/>
          <w:sz w:val="24"/>
          <w:szCs w:val="24"/>
        </w:rPr>
      </w:pPr>
    </w:p>
    <w:p w:rsidR="004E061D" w:rsidRPr="000A61CB" w:rsidRDefault="000A61CB" w:rsidP="004E061D">
      <w:pPr>
        <w:rPr>
          <w:rFonts w:cs="Arial"/>
          <w:sz w:val="24"/>
          <w:szCs w:val="24"/>
        </w:rPr>
      </w:pPr>
      <w:r w:rsidRPr="000A61CB">
        <w:rPr>
          <w:rFonts w:cs="Arial"/>
          <w:noProof/>
          <w:sz w:val="24"/>
          <w:szCs w:val="24"/>
          <w:lang w:eastAsia="de-DE"/>
        </w:rPr>
        <mc:AlternateContent>
          <mc:Choice Requires="wps">
            <w:drawing>
              <wp:anchor distT="0" distB="0" distL="114300" distR="114300" simplePos="0" relativeHeight="251664384" behindDoc="0" locked="0" layoutInCell="1" allowOverlap="1" wp14:anchorId="3B37CDA3" wp14:editId="66D8C3E0">
                <wp:simplePos x="0" y="0"/>
                <wp:positionH relativeFrom="column">
                  <wp:posOffset>454552</wp:posOffset>
                </wp:positionH>
                <wp:positionV relativeFrom="paragraph">
                  <wp:posOffset>290219</wp:posOffset>
                </wp:positionV>
                <wp:extent cx="1733550" cy="508958"/>
                <wp:effectExtent l="57150" t="38100" r="76200" b="10096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508958"/>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headEnd/>
                          <a:tailEnd/>
                        </a:ln>
                        <a:effectLst>
                          <a:outerShdw blurRad="40000" dist="20000" dir="5400000" rotWithShape="0">
                            <a:srgbClr val="000000">
                              <a:alpha val="38000"/>
                            </a:srgbClr>
                          </a:outerShdw>
                        </a:effectLst>
                      </wps:spPr>
                      <wps:txbx>
                        <w:txbxContent>
                          <w:p w:rsidR="004E061D" w:rsidRDefault="004E061D" w:rsidP="004E061D">
                            <w:r>
                              <w:t>rechnerischer Eigenbeitrag</w:t>
                            </w:r>
                          </w:p>
                          <w:p w:rsidR="004E061D" w:rsidRDefault="004E061D" w:rsidP="004E06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32" type="#_x0000_t202" style="position:absolute;margin-left:35.8pt;margin-top:22.85pt;width:136.5pt;height:4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" fillcolor="#a3c4ff" strokecolor="#4a7ebb">
                <v:fill color2="#e5eeff" rotate="t" angle="180" colors="0 #a3c4ff;22938f #bfd5ff;1 #e5eeff" focus="100%" type="gradient"/>
                <v:shadow on="t" color="black" opacity="24903f" origin=",.5" offset="0,.55556mm"/>
                <v:textbox>
                  <w:txbxContent>
                    <w:p w:rsidR="004E061D" w:rsidRDefault="004E061D" w:rsidP="004E061D">
                      <w:r>
                        <w:t>rechnerischer Eigenbeitrag</w:t>
                      </w:r>
                    </w:p>
                    <w:p w:rsidR="004E061D" w:rsidRDefault="004E061D" w:rsidP="004E061D"/>
                  </w:txbxContent>
                </v:textbox>
              </v:shape>
            </w:pict>
          </mc:Fallback>
        </mc:AlternateContent>
      </w:r>
      <w:r w:rsidR="004E061D" w:rsidRPr="000A61CB">
        <w:rPr>
          <w:rFonts w:cs="Arial"/>
          <w:noProof/>
          <w:sz w:val="24"/>
          <w:szCs w:val="24"/>
          <w:lang w:eastAsia="de-DE"/>
        </w:rPr>
        <w:drawing>
          <wp:anchor distT="0" distB="0" distL="114300" distR="114300" simplePos="0" relativeHeight="251674624" behindDoc="1" locked="0" layoutInCell="1" allowOverlap="1" wp14:anchorId="58732187" wp14:editId="53DA17E0">
            <wp:simplePos x="0" y="0"/>
            <wp:positionH relativeFrom="column">
              <wp:posOffset>2795270</wp:posOffset>
            </wp:positionH>
            <wp:positionV relativeFrom="paragraph">
              <wp:posOffset>519430</wp:posOffset>
            </wp:positionV>
            <wp:extent cx="847725" cy="445135"/>
            <wp:effectExtent l="0" t="0" r="9525" b="0"/>
            <wp:wrapTight wrapText="bothSides">
              <wp:wrapPolygon edited="0">
                <wp:start x="0" y="0"/>
                <wp:lineTo x="0" y="20337"/>
                <wp:lineTo x="21357" y="20337"/>
                <wp:lineTo x="21357" y="0"/>
                <wp:lineTo x="0" y="0"/>
              </wp:wrapPolygon>
            </wp:wrapTight>
            <wp:docPr id="268" name="Bild 2" descr="Beschreibung: https://encrypted-tbn2.google.com/images?q=tbn:ANd9GcTUjSc3PyYsCqT9q05F4J3GoFHdTjYiypsSn3iqmEpnpeLfpG_k5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https://encrypted-tbn2.google.com/images?q=tbn:ANd9GcTUjSc3PyYsCqT9q05F4J3GoFHdTjYiypsSn3iqmEpnpeLfpG_k5w"/>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004E061D" w:rsidRPr="000A61CB">
        <w:rPr>
          <w:rFonts w:cs="Arial"/>
          <w:noProof/>
          <w:sz w:val="24"/>
          <w:szCs w:val="24"/>
          <w:lang w:eastAsia="de-DE"/>
        </w:rPr>
        <w:drawing>
          <wp:anchor distT="0" distB="0" distL="114300" distR="114300" simplePos="0" relativeHeight="251673600" behindDoc="1" locked="0" layoutInCell="1" allowOverlap="1" wp14:anchorId="70D2D26D" wp14:editId="62DF8892">
            <wp:simplePos x="0" y="0"/>
            <wp:positionH relativeFrom="column">
              <wp:posOffset>2547620</wp:posOffset>
            </wp:positionH>
            <wp:positionV relativeFrom="paragraph">
              <wp:posOffset>290830</wp:posOffset>
            </wp:positionV>
            <wp:extent cx="920750" cy="504825"/>
            <wp:effectExtent l="0" t="0" r="0" b="9525"/>
            <wp:wrapTight wrapText="bothSides">
              <wp:wrapPolygon edited="0">
                <wp:start x="0" y="0"/>
                <wp:lineTo x="0" y="21192"/>
                <wp:lineTo x="21004" y="21192"/>
                <wp:lineTo x="21004" y="0"/>
                <wp:lineTo x="0" y="0"/>
              </wp:wrapPolygon>
            </wp:wrapTight>
            <wp:docPr id="267" name="Bild 1" descr="Beschreibung: https://encrypted-tbn0.google.com/images?q=tbn:ANd9GcRGNDBFSC5-yLrazgWJSUMwPd1g3RO97obL7w3H05iseb_mDBv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s://encrypted-tbn0.google.com/images?q=tbn:ANd9GcRGNDBFSC5-yLrazgWJSUMwPd1g3RO97obL7w3H05iseb_mDBv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207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E061D" w:rsidRPr="000A61CB">
        <w:rPr>
          <w:rFonts w:cs="Arial"/>
          <w:noProof/>
          <w:sz w:val="24"/>
          <w:szCs w:val="24"/>
          <w:lang w:eastAsia="de-DE"/>
        </w:rPr>
        <mc:AlternateContent>
          <mc:Choice Requires="wps">
            <w:drawing>
              <wp:anchor distT="0" distB="0" distL="114300" distR="114300" simplePos="0" relativeHeight="251672576" behindDoc="0" locked="0" layoutInCell="1" allowOverlap="1" wp14:anchorId="34873550" wp14:editId="42150399">
                <wp:simplePos x="0" y="0"/>
                <wp:positionH relativeFrom="column">
                  <wp:posOffset>2338070</wp:posOffset>
                </wp:positionH>
                <wp:positionV relativeFrom="paragraph">
                  <wp:posOffset>24130</wp:posOffset>
                </wp:positionV>
                <wp:extent cx="209550" cy="504825"/>
                <wp:effectExtent l="57150" t="38100" r="76200" b="104775"/>
                <wp:wrapNone/>
                <wp:docPr id="27" name="Gewitterblitz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504825"/>
                        </a:xfrm>
                        <a:prstGeom prst="lightningBol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Gewitterblitz 27" o:spid="_x0000_s1026" type="#_x0000_t73" style="position:absolute;margin-left:184.1pt;margin-top:1.9pt;width:16.5pt;height:3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" fillcolor="#ffa2a1" strokecolor="#be4b48">
                <v:fill color2="#ffe5e5" rotate="t" angle="180" colors="0 #ffa2a1;22938f #ffbebd;1 #ffe5e5" focus="100%" type="gradient"/>
                <v:shadow on="t" color="black" opacity="24903f" origin=",.5" offset="0,.55556mm"/>
                <v:path arrowok="t"/>
              </v:shape>
            </w:pict>
          </mc:Fallback>
        </mc:AlternateContent>
      </w:r>
      <w:r w:rsidR="004E061D" w:rsidRPr="000A61CB">
        <w:rPr>
          <w:rFonts w:cs="Arial"/>
          <w:noProof/>
          <w:sz w:val="24"/>
          <w:szCs w:val="24"/>
          <w:lang w:eastAsia="de-DE"/>
        </w:rPr>
        <mc:AlternateContent>
          <mc:Choice Requires="wps">
            <w:drawing>
              <wp:anchor distT="0" distB="0" distL="114300" distR="114300" simplePos="0" relativeHeight="251665408" behindDoc="0" locked="0" layoutInCell="1" allowOverlap="1" wp14:anchorId="3EF93440" wp14:editId="795652B1">
                <wp:simplePos x="0" y="0"/>
                <wp:positionH relativeFrom="column">
                  <wp:posOffset>-357505</wp:posOffset>
                </wp:positionH>
                <wp:positionV relativeFrom="paragraph">
                  <wp:posOffset>271780</wp:posOffset>
                </wp:positionV>
                <wp:extent cx="514350" cy="190500"/>
                <wp:effectExtent l="0" t="0" r="0" b="0"/>
                <wp:wrapNone/>
                <wp:docPr id="18" name="Gleich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190500"/>
                        </a:xfrm>
                        <a:prstGeom prst="mathEqual">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leich 18" o:spid="_x0000_s1026" style="position:absolute;margin-left:-28.15pt;margin-top:21.4pt;width:40.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43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" path="m68177,39243r377996,l446173,84049r-377996,l68177,39243xm68177,106451r377996,l446173,151257r-377996,l68177,106451xe" fillcolor="#bcbcbc">
                <v:fill color2="#ededed" rotate="t" angle="180" colors="0 #bcbcbc;22938f #d0d0d0;1 #ededed" focus="100%" type="gradient"/>
                <v:path arrowok="t" o:connecttype="custom" o:connectlocs="68177,39243;446173,39243;446173,84049;68177,84049;68177,39243;68177,106451;446173,106451;446173,151257;68177,151257;68177,106451" o:connectangles="0,0,0,0,0,0,0,0,0,0"/>
              </v:shape>
            </w:pict>
          </mc:Fallback>
        </mc:AlternateContent>
      </w:r>
    </w:p>
    <w:p w:rsidR="004E061D" w:rsidRPr="000A61CB" w:rsidRDefault="004E061D" w:rsidP="004E061D">
      <w:pPr>
        <w:tabs>
          <w:tab w:val="left" w:pos="4065"/>
        </w:tabs>
        <w:rPr>
          <w:rFonts w:cs="Arial"/>
          <w:sz w:val="24"/>
          <w:szCs w:val="24"/>
        </w:rPr>
      </w:pPr>
      <w:r w:rsidRPr="000A61CB">
        <w:rPr>
          <w:rFonts w:cs="Arial"/>
          <w:noProof/>
          <w:sz w:val="24"/>
          <w:szCs w:val="24"/>
          <w:lang w:eastAsia="de-DE"/>
        </w:rPr>
        <mc:AlternateContent>
          <mc:Choice Requires="wps">
            <w:drawing>
              <wp:anchor distT="0" distB="0" distL="114300" distR="114300" simplePos="0" relativeHeight="251669504" behindDoc="0" locked="0" layoutInCell="1" allowOverlap="1" wp14:anchorId="7FAF378C" wp14:editId="7FF301BF">
                <wp:simplePos x="0" y="0"/>
                <wp:positionH relativeFrom="column">
                  <wp:posOffset>3560062</wp:posOffset>
                </wp:positionH>
                <wp:positionV relativeFrom="paragraph">
                  <wp:posOffset>185576</wp:posOffset>
                </wp:positionV>
                <wp:extent cx="1121434" cy="1026543"/>
                <wp:effectExtent l="57150" t="38100" r="78740" b="97790"/>
                <wp:wrapNone/>
                <wp:docPr id="23" name="Ellips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1434" cy="1026543"/>
                        </a:xfrm>
                        <a:prstGeom prst="ellipse">
                          <a:avLst/>
                        </a:prstGeom>
                        <a:solidFill>
                          <a:sysClr val="window" lastClr="FFFFFF">
                            <a:lumMod val="95000"/>
                          </a:sysClr>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4E061D" w:rsidRPr="001D5235" w:rsidRDefault="004E061D" w:rsidP="004E061D">
                            <w:pPr>
                              <w:jc w:val="center"/>
                              <w:rPr>
                                <w:sz w:val="20"/>
                              </w:rPr>
                            </w:pPr>
                            <w:r>
                              <w:rPr>
                                <w:sz w:val="20"/>
                              </w:rPr>
                              <w:t>Sockel-betrag</w:t>
                            </w:r>
                            <w:r>
                              <w:rPr>
                                <w:sz w:val="20"/>
                              </w:rPr>
                              <w:br/>
                              <w:t>§86 EStG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3" o:spid="_x0000_s1033" style="position:absolute;margin-left:280.3pt;margin-top:14.6pt;width:88.3pt;height:8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" fillcolor="#f2f2f2">
                <v:shadow on="t" color="black" opacity="24903f" origin=",.5" offset="0,.55556mm"/>
                <v:path arrowok="t"/>
                <v:textbox>
                  <w:txbxContent>
                    <w:p w:rsidR="004E061D" w:rsidRPr="001D5235" w:rsidRDefault="004E061D" w:rsidP="004E061D">
                      <w:pPr>
                        <w:jc w:val="center"/>
                        <w:rPr>
                          <w:sz w:val="20"/>
                        </w:rPr>
                      </w:pPr>
                      <w:r>
                        <w:rPr>
                          <w:sz w:val="20"/>
                        </w:rPr>
                        <w:t>Sockel-betrag</w:t>
                      </w:r>
                      <w:r>
                        <w:rPr>
                          <w:sz w:val="20"/>
                        </w:rPr>
                        <w:br/>
                        <w:t>§86 EStG</w:t>
                      </w:r>
                    </w:p>
                  </w:txbxContent>
                </v:textbox>
              </v:oval>
            </w:pict>
          </mc:Fallback>
        </mc:AlternateContent>
      </w:r>
      <w:r w:rsidRPr="000A61CB">
        <w:rPr>
          <w:rFonts w:cs="Arial"/>
          <w:sz w:val="24"/>
          <w:szCs w:val="24"/>
        </w:rPr>
        <w:tab/>
      </w:r>
    </w:p>
    <w:p w:rsidR="004E061D" w:rsidRPr="000A61CB" w:rsidRDefault="004E061D" w:rsidP="004E061D">
      <w:pPr>
        <w:rPr>
          <w:rFonts w:cs="Arial"/>
          <w:sz w:val="24"/>
          <w:szCs w:val="24"/>
        </w:rPr>
      </w:pPr>
    </w:p>
    <w:p w:rsidR="004E061D" w:rsidRPr="000A61CB" w:rsidRDefault="004E061D" w:rsidP="004E061D">
      <w:pPr>
        <w:rPr>
          <w:rFonts w:cs="Arial"/>
          <w:sz w:val="24"/>
          <w:szCs w:val="24"/>
        </w:rPr>
      </w:pPr>
    </w:p>
    <w:p w:rsidR="004E061D" w:rsidRPr="000A61CB" w:rsidRDefault="004E061D" w:rsidP="004E061D">
      <w:pPr>
        <w:rPr>
          <w:rFonts w:cs="Arial"/>
          <w:sz w:val="24"/>
          <w:szCs w:val="24"/>
        </w:rPr>
      </w:pPr>
    </w:p>
    <w:p w:rsidR="004E061D" w:rsidRPr="000A61CB" w:rsidRDefault="004E061D" w:rsidP="004E061D">
      <w:pPr>
        <w:rPr>
          <w:rFonts w:cs="Arial"/>
          <w:b/>
          <w:sz w:val="24"/>
          <w:szCs w:val="24"/>
          <w:u w:val="single"/>
        </w:rPr>
      </w:pPr>
      <w:r w:rsidRPr="000A61CB">
        <w:rPr>
          <w:rFonts w:cs="Arial"/>
          <w:b/>
          <w:sz w:val="24"/>
          <w:szCs w:val="24"/>
          <w:u w:val="single"/>
        </w:rPr>
        <w:t>Eheleute</w:t>
      </w:r>
    </w:p>
    <w:p w:rsidR="004E061D" w:rsidRPr="000A61CB" w:rsidRDefault="004E061D" w:rsidP="004E061D">
      <w:pPr>
        <w:numPr>
          <w:ilvl w:val="0"/>
          <w:numId w:val="44"/>
        </w:numPr>
        <w:contextualSpacing/>
        <w:rPr>
          <w:rFonts w:cs="Arial"/>
          <w:sz w:val="24"/>
          <w:szCs w:val="24"/>
        </w:rPr>
      </w:pPr>
      <w:r w:rsidRPr="000A61CB">
        <w:rPr>
          <w:rFonts w:cs="Arial"/>
          <w:sz w:val="24"/>
          <w:szCs w:val="24"/>
        </w:rPr>
        <w:t>2 Verträge</w:t>
      </w:r>
    </w:p>
    <w:p w:rsidR="004E061D" w:rsidRPr="000A61CB" w:rsidRDefault="004E061D" w:rsidP="004E061D">
      <w:pPr>
        <w:numPr>
          <w:ilvl w:val="0"/>
          <w:numId w:val="44"/>
        </w:numPr>
        <w:contextualSpacing/>
        <w:rPr>
          <w:rFonts w:cs="Arial"/>
          <w:sz w:val="24"/>
          <w:szCs w:val="24"/>
        </w:rPr>
      </w:pPr>
      <w:r w:rsidRPr="000A61CB">
        <w:rPr>
          <w:rFonts w:cs="Arial"/>
          <w:sz w:val="24"/>
          <w:szCs w:val="24"/>
        </w:rPr>
        <w:t>getrennte Ermittlung des Eigenbeitrages</w:t>
      </w:r>
    </w:p>
    <w:p w:rsidR="004E061D" w:rsidRPr="000A61CB" w:rsidRDefault="004E061D" w:rsidP="004E061D">
      <w:pPr>
        <w:numPr>
          <w:ilvl w:val="0"/>
          <w:numId w:val="44"/>
        </w:numPr>
        <w:contextualSpacing/>
        <w:rPr>
          <w:rFonts w:cs="Arial"/>
          <w:sz w:val="24"/>
          <w:szCs w:val="24"/>
        </w:rPr>
      </w:pPr>
      <w:r w:rsidRPr="000A61CB">
        <w:rPr>
          <w:rFonts w:cs="Arial"/>
          <w:sz w:val="24"/>
          <w:szCs w:val="24"/>
        </w:rPr>
        <w:t>Grundzulage je Ehepartner</w:t>
      </w:r>
    </w:p>
    <w:p w:rsidR="004E061D" w:rsidRPr="000A61CB" w:rsidRDefault="004E061D" w:rsidP="004E061D">
      <w:pPr>
        <w:numPr>
          <w:ilvl w:val="0"/>
          <w:numId w:val="44"/>
        </w:numPr>
        <w:contextualSpacing/>
        <w:rPr>
          <w:rFonts w:cs="Arial"/>
          <w:sz w:val="24"/>
          <w:szCs w:val="24"/>
        </w:rPr>
      </w:pPr>
      <w:r w:rsidRPr="000A61CB">
        <w:rPr>
          <w:rFonts w:cs="Arial"/>
          <w:sz w:val="24"/>
          <w:szCs w:val="24"/>
        </w:rPr>
        <w:t>Kinderzulage i.d.R. der Mutter zugeordnet (§85(2) EStG)</w:t>
      </w:r>
    </w:p>
    <w:p w:rsidR="004E061D" w:rsidRPr="000A61CB" w:rsidRDefault="004E061D" w:rsidP="004E061D">
      <w:pPr>
        <w:rPr>
          <w:rFonts w:cs="Arial"/>
          <w:i/>
          <w:sz w:val="24"/>
          <w:szCs w:val="24"/>
          <w:u w:val="single"/>
        </w:rPr>
      </w:pPr>
      <w:r w:rsidRPr="000A61CB">
        <w:rPr>
          <w:rFonts w:cs="Arial"/>
          <w:i/>
          <w:sz w:val="24"/>
          <w:szCs w:val="24"/>
          <w:u w:val="single"/>
        </w:rPr>
        <w:t>wenn nur ein Ehepartner förderberechtigt</w:t>
      </w:r>
    </w:p>
    <w:p w:rsidR="004E061D" w:rsidRPr="000A61CB" w:rsidRDefault="004E061D" w:rsidP="004E061D">
      <w:pPr>
        <w:numPr>
          <w:ilvl w:val="0"/>
          <w:numId w:val="45"/>
        </w:numPr>
        <w:contextualSpacing/>
        <w:rPr>
          <w:rFonts w:cs="Arial"/>
          <w:sz w:val="24"/>
          <w:szCs w:val="24"/>
        </w:rPr>
      </w:pPr>
      <w:r w:rsidRPr="000A61CB">
        <w:rPr>
          <w:rFonts w:cs="Arial"/>
          <w:sz w:val="24"/>
          <w:szCs w:val="24"/>
        </w:rPr>
        <w:t xml:space="preserve">abgeleiteter </w:t>
      </w:r>
      <w:proofErr w:type="spellStart"/>
      <w:r w:rsidRPr="000A61CB">
        <w:rPr>
          <w:rFonts w:cs="Arial"/>
          <w:sz w:val="24"/>
          <w:szCs w:val="24"/>
        </w:rPr>
        <w:t>Zulageanspruch</w:t>
      </w:r>
      <w:proofErr w:type="spellEnd"/>
      <w:r w:rsidRPr="000A61CB">
        <w:rPr>
          <w:rFonts w:cs="Arial"/>
          <w:sz w:val="24"/>
          <w:szCs w:val="24"/>
        </w:rPr>
        <w:t xml:space="preserve"> des nicht förderberechtigten Ehepartners, wenn ein Altersvorsorgevertrag auf seinen Namen besteht (§79 EStG)</w:t>
      </w:r>
    </w:p>
    <w:p w:rsidR="004E061D" w:rsidRPr="000A61CB" w:rsidRDefault="004E061D" w:rsidP="004E061D">
      <w:pPr>
        <w:numPr>
          <w:ilvl w:val="0"/>
          <w:numId w:val="45"/>
        </w:numPr>
        <w:contextualSpacing/>
        <w:rPr>
          <w:rFonts w:cs="Arial"/>
          <w:sz w:val="24"/>
          <w:szCs w:val="24"/>
        </w:rPr>
      </w:pPr>
      <w:r w:rsidRPr="000A61CB">
        <w:rPr>
          <w:rFonts w:cs="Arial"/>
          <w:noProof/>
          <w:sz w:val="24"/>
          <w:szCs w:val="24"/>
          <w:lang w:eastAsia="de-DE"/>
        </w:rPr>
        <mc:AlternateContent>
          <mc:Choice Requires="wps">
            <w:drawing>
              <wp:anchor distT="0" distB="0" distL="114300" distR="114300" simplePos="0" relativeHeight="251675648" behindDoc="0" locked="0" layoutInCell="1" allowOverlap="1" wp14:anchorId="28970163" wp14:editId="441CF653">
                <wp:simplePos x="0" y="0"/>
                <wp:positionH relativeFrom="column">
                  <wp:posOffset>3157220</wp:posOffset>
                </wp:positionH>
                <wp:positionV relativeFrom="paragraph">
                  <wp:posOffset>398780</wp:posOffset>
                </wp:positionV>
                <wp:extent cx="133350" cy="190500"/>
                <wp:effectExtent l="57150" t="38100" r="38100" b="95250"/>
                <wp:wrapNone/>
                <wp:docPr id="5" name="Pfeil nach unt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90500"/>
                        </a:xfrm>
                        <a:prstGeom prst="down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Pfeil nach unten 5" o:spid="_x0000_s1026" type="#_x0000_t67" style="position:absolute;margin-left:248.6pt;margin-top:31.4pt;width:10.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" adj="14040" fillcolor="#ffa2a1" strokecolor="#be4b48">
                <v:fill color2="#ffe5e5" rotate="t" angle="180" colors="0 #ffa2a1;22938f #ffbebd;1 #ffe5e5" focus="100%" type="gradient"/>
                <v:shadow on="t" color="black" opacity="24903f" origin=",.5" offset="0,.55556mm"/>
                <v:path arrowok="t"/>
              </v:shape>
            </w:pict>
          </mc:Fallback>
        </mc:AlternateContent>
      </w:r>
      <w:r w:rsidRPr="000A61CB">
        <w:rPr>
          <w:rFonts w:cs="Arial"/>
          <w:sz w:val="24"/>
          <w:szCs w:val="24"/>
        </w:rPr>
        <w:t>nicht förderberechtigter Ehepartner hat Anspruch auf volle Zulage, wenn der förderberechtigte Ehepartner seinen Mindestbeitrag leistet (§86(2) EStG)</w:t>
      </w:r>
      <w:r w:rsidRPr="000A61CB">
        <w:rPr>
          <w:rFonts w:cs="Arial"/>
          <w:sz w:val="24"/>
          <w:szCs w:val="24"/>
        </w:rPr>
        <w:br/>
      </w:r>
    </w:p>
    <w:p w:rsidR="004E061D" w:rsidRPr="000A61CB" w:rsidRDefault="004E061D" w:rsidP="004E061D">
      <w:pPr>
        <w:numPr>
          <w:ilvl w:val="0"/>
          <w:numId w:val="45"/>
        </w:numPr>
        <w:tabs>
          <w:tab w:val="left" w:pos="709"/>
        </w:tabs>
        <w:contextualSpacing/>
        <w:rPr>
          <w:rFonts w:cs="Arial"/>
          <w:sz w:val="24"/>
          <w:szCs w:val="24"/>
        </w:rPr>
      </w:pPr>
      <w:r w:rsidRPr="000A61CB">
        <w:rPr>
          <w:rFonts w:cs="Arial"/>
          <w:sz w:val="24"/>
          <w:szCs w:val="24"/>
        </w:rPr>
        <w:t>zur Berechnung werden die Zulagen beider Ehepartner zusammengerechnet §86(2) EStG</w:t>
      </w:r>
    </w:p>
    <w:p w:rsidR="004E061D" w:rsidRDefault="004E061D" w:rsidP="004E061D">
      <w:pPr>
        <w:sectPr w:rsidR="004E061D" w:rsidSect="002B661F">
          <w:pgSz w:w="11906" w:h="16838"/>
          <w:pgMar w:top="1417" w:right="1417" w:bottom="1134" w:left="1417" w:header="1701" w:footer="567" w:gutter="0"/>
          <w:cols w:space="708"/>
          <w:docGrid w:linePitch="360"/>
        </w:sectPr>
      </w:pPr>
    </w:p>
    <w:p w:rsidR="004E061D" w:rsidRPr="000A61CB" w:rsidRDefault="000A61CB" w:rsidP="000A61CB">
      <w:pPr>
        <w:spacing w:before="360"/>
        <w:rPr>
          <w:b/>
          <w:color w:val="004F86"/>
          <w:sz w:val="28"/>
          <w:szCs w:val="28"/>
          <w:lang w:eastAsia="de-DE"/>
        </w:rPr>
      </w:pPr>
      <w:r w:rsidRPr="000A61CB">
        <w:rPr>
          <w:b/>
          <w:color w:val="004F86"/>
          <w:sz w:val="28"/>
          <w:szCs w:val="28"/>
          <w:lang w:eastAsia="de-DE"/>
        </w:rPr>
        <w:lastRenderedPageBreak/>
        <w:t>Aufgaben</w:t>
      </w:r>
    </w:p>
    <w:tbl>
      <w:tblPr>
        <w:tblpPr w:leftFromText="141" w:rightFromText="141" w:vertAnchor="page" w:horzAnchor="margin" w:tblpXSpec="center" w:tblpY="3954"/>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
        <w:gridCol w:w="4834"/>
        <w:gridCol w:w="284"/>
        <w:gridCol w:w="1418"/>
        <w:gridCol w:w="1275"/>
      </w:tblGrid>
      <w:tr w:rsidR="00B84884" w:rsidRPr="00B84884" w:rsidTr="00B84884">
        <w:tc>
          <w:tcPr>
            <w:tcW w:w="5211" w:type="dxa"/>
            <w:gridSpan w:val="2"/>
            <w:shd w:val="clear" w:color="auto" w:fill="auto"/>
          </w:tcPr>
          <w:p w:rsidR="00B84884" w:rsidRPr="00B84884" w:rsidRDefault="00B84884" w:rsidP="00B84884">
            <w:pPr>
              <w:rPr>
                <w:rFonts w:cs="Arial"/>
              </w:rPr>
            </w:pPr>
          </w:p>
        </w:tc>
        <w:tc>
          <w:tcPr>
            <w:tcW w:w="284" w:type="dxa"/>
            <w:vMerge w:val="restart"/>
            <w:shd w:val="clear" w:color="auto" w:fill="D9D9D9"/>
          </w:tcPr>
          <w:p w:rsidR="00B84884" w:rsidRPr="00B84884" w:rsidRDefault="00B84884" w:rsidP="00B84884">
            <w:pPr>
              <w:jc w:val="center"/>
              <w:rPr>
                <w:rFonts w:cs="Arial"/>
              </w:rPr>
            </w:pPr>
          </w:p>
        </w:tc>
        <w:tc>
          <w:tcPr>
            <w:tcW w:w="1418" w:type="dxa"/>
            <w:shd w:val="clear" w:color="auto" w:fill="auto"/>
          </w:tcPr>
          <w:p w:rsidR="00B84884" w:rsidRPr="00B84884" w:rsidRDefault="00B84884" w:rsidP="00B84884">
            <w:pPr>
              <w:jc w:val="center"/>
              <w:rPr>
                <w:rFonts w:cs="Arial"/>
              </w:rPr>
            </w:pPr>
            <w:r w:rsidRPr="00B84884">
              <w:rPr>
                <w:rFonts w:cs="Arial"/>
              </w:rPr>
              <w:t>Er</w:t>
            </w:r>
          </w:p>
        </w:tc>
        <w:tc>
          <w:tcPr>
            <w:tcW w:w="1275" w:type="dxa"/>
            <w:shd w:val="clear" w:color="auto" w:fill="auto"/>
          </w:tcPr>
          <w:p w:rsidR="00B84884" w:rsidRPr="00B84884" w:rsidRDefault="00B84884" w:rsidP="00B84884">
            <w:pPr>
              <w:jc w:val="center"/>
              <w:rPr>
                <w:rFonts w:cs="Arial"/>
              </w:rPr>
            </w:pPr>
            <w:r w:rsidRPr="00B84884">
              <w:rPr>
                <w:rFonts w:cs="Arial"/>
              </w:rPr>
              <w:t>Sie</w:t>
            </w:r>
          </w:p>
        </w:tc>
      </w:tr>
      <w:tr w:rsidR="00B84884" w:rsidRPr="00B84884" w:rsidTr="00B84884">
        <w:trPr>
          <w:trHeight w:hRule="exact" w:val="851"/>
        </w:trPr>
        <w:tc>
          <w:tcPr>
            <w:tcW w:w="377" w:type="dxa"/>
            <w:shd w:val="clear" w:color="auto" w:fill="auto"/>
          </w:tcPr>
          <w:p w:rsidR="00B84884" w:rsidRPr="00B84884" w:rsidRDefault="00B84884" w:rsidP="00B84884">
            <w:pPr>
              <w:rPr>
                <w:rFonts w:cs="Arial"/>
              </w:rPr>
            </w:pPr>
            <w:r w:rsidRPr="00B84884">
              <w:rPr>
                <w:rFonts w:cs="Arial"/>
              </w:rPr>
              <w:t>1</w:t>
            </w:r>
          </w:p>
        </w:tc>
        <w:tc>
          <w:tcPr>
            <w:tcW w:w="4834" w:type="dxa"/>
            <w:shd w:val="clear" w:color="auto" w:fill="auto"/>
          </w:tcPr>
          <w:p w:rsidR="00B84884" w:rsidRPr="00B84884" w:rsidRDefault="00B84884" w:rsidP="00B84884">
            <w:pPr>
              <w:rPr>
                <w:rFonts w:cs="Arial"/>
              </w:rPr>
            </w:pPr>
            <w:r w:rsidRPr="00B84884">
              <w:rPr>
                <w:rFonts w:cs="Arial"/>
                <w:noProof/>
                <w:lang w:eastAsia="de-DE"/>
              </w:rPr>
              <mc:AlternateContent>
                <mc:Choice Requires="wps">
                  <w:drawing>
                    <wp:anchor distT="0" distB="0" distL="114300" distR="114300" simplePos="0" relativeHeight="251693056" behindDoc="0" locked="0" layoutInCell="1" allowOverlap="1" wp14:anchorId="569E5767" wp14:editId="138BE981">
                      <wp:simplePos x="0" y="0"/>
                      <wp:positionH relativeFrom="column">
                        <wp:posOffset>1038525</wp:posOffset>
                      </wp:positionH>
                      <wp:positionV relativeFrom="paragraph">
                        <wp:posOffset>200660</wp:posOffset>
                      </wp:positionV>
                      <wp:extent cx="1038225" cy="323850"/>
                      <wp:effectExtent l="57150" t="38100" r="0" b="95250"/>
                      <wp:wrapNone/>
                      <wp:docPr id="1" name="Pfeil nach unt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323850"/>
                              </a:xfrm>
                              <a:prstGeom prst="down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B84884" w:rsidRPr="000E2805" w:rsidRDefault="00B84884" w:rsidP="00B84884">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7" style="position:absolute;margin-left:81.75pt;margin-top:15.8pt;width:81.75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" adj="10800" fillcolor="#bcbcbc">
                      <v:fill color2="#ededed" rotate="t" angle="180" colors="0 #bcbcbc;22938f #d0d0d0;1 #ededed" focus="100%" type="gradient"/>
                      <v:shadow on="t" color="black" opacity="24903f" origin=",.5" offset="0,.55556mm"/>
                      <v:path arrowok="t"/>
                      <v:textbox>
                        <w:txbxContent>
                          <w:p w:rsidR="00B84884" w:rsidRPr="000E2805" w:rsidRDefault="00B84884" w:rsidP="00B84884">
                            <w:pPr>
                              <w:jc w:val="center"/>
                              <w:rPr>
                                <w:color w:val="FF0000"/>
                              </w:rPr>
                            </w:pPr>
                          </w:p>
                        </w:txbxContent>
                      </v:textbox>
                    </v:shape>
                  </w:pict>
                </mc:Fallback>
              </mc:AlternateContent>
            </w:r>
            <w:r w:rsidRPr="00B84884">
              <w:rPr>
                <w:rFonts w:cs="Arial"/>
              </w:rPr>
              <w:t>Sozialversicherungspflichtiges Einkommen des Vorjahres</w:t>
            </w:r>
          </w:p>
        </w:tc>
        <w:tc>
          <w:tcPr>
            <w:tcW w:w="284" w:type="dxa"/>
            <w:vMerge/>
            <w:shd w:val="clear" w:color="auto" w:fill="D9D9D9"/>
          </w:tcPr>
          <w:p w:rsidR="00B84884" w:rsidRPr="00B84884" w:rsidRDefault="00B84884" w:rsidP="00B84884">
            <w:pPr>
              <w:jc w:val="right"/>
              <w:rPr>
                <w:rFonts w:cs="Arial"/>
              </w:rPr>
            </w:pPr>
          </w:p>
        </w:tc>
        <w:tc>
          <w:tcPr>
            <w:tcW w:w="1418" w:type="dxa"/>
            <w:shd w:val="clear" w:color="auto" w:fill="auto"/>
          </w:tcPr>
          <w:p w:rsidR="00B84884" w:rsidRPr="00B84884" w:rsidRDefault="00B84884" w:rsidP="00B84884">
            <w:pPr>
              <w:jc w:val="right"/>
              <w:rPr>
                <w:rFonts w:cs="Arial"/>
              </w:rPr>
            </w:pPr>
            <w:r w:rsidRPr="00B84884">
              <w:rPr>
                <w:rFonts w:cs="Arial"/>
              </w:rPr>
              <w:t>24.000,- €</w:t>
            </w:r>
          </w:p>
        </w:tc>
        <w:tc>
          <w:tcPr>
            <w:tcW w:w="1275" w:type="dxa"/>
            <w:shd w:val="clear" w:color="auto" w:fill="auto"/>
          </w:tcPr>
          <w:p w:rsidR="00B84884" w:rsidRPr="00B84884" w:rsidRDefault="00B84884" w:rsidP="00B84884">
            <w:pPr>
              <w:jc w:val="right"/>
              <w:rPr>
                <w:rFonts w:cs="Arial"/>
              </w:rPr>
            </w:pPr>
            <w:r w:rsidRPr="00B84884">
              <w:rPr>
                <w:rFonts w:cs="Arial"/>
              </w:rPr>
              <w:t>10.000,- €</w:t>
            </w:r>
          </w:p>
        </w:tc>
      </w:tr>
      <w:tr w:rsidR="00B84884" w:rsidRPr="00B84884" w:rsidTr="00B84884">
        <w:tc>
          <w:tcPr>
            <w:tcW w:w="377" w:type="dxa"/>
            <w:shd w:val="clear" w:color="auto" w:fill="auto"/>
          </w:tcPr>
          <w:p w:rsidR="00B84884" w:rsidRPr="00B84884" w:rsidRDefault="00B84884" w:rsidP="00B84884">
            <w:pPr>
              <w:rPr>
                <w:rFonts w:cs="Arial"/>
              </w:rPr>
            </w:pPr>
            <w:r w:rsidRPr="00B84884">
              <w:rPr>
                <w:rFonts w:cs="Arial"/>
              </w:rPr>
              <w:t>2</w:t>
            </w:r>
          </w:p>
        </w:tc>
        <w:tc>
          <w:tcPr>
            <w:tcW w:w="4834" w:type="dxa"/>
            <w:shd w:val="clear" w:color="auto" w:fill="auto"/>
          </w:tcPr>
          <w:p w:rsidR="00B84884" w:rsidRPr="00B84884" w:rsidRDefault="00B84884" w:rsidP="00B84884">
            <w:pPr>
              <w:rPr>
                <w:rFonts w:cs="Arial"/>
              </w:rPr>
            </w:pPr>
            <w:r w:rsidRPr="00B84884">
              <w:rPr>
                <w:rFonts w:cs="Arial"/>
              </w:rPr>
              <w:t>Mindesteigenbeitrag</w:t>
            </w:r>
          </w:p>
        </w:tc>
        <w:tc>
          <w:tcPr>
            <w:tcW w:w="284" w:type="dxa"/>
            <w:vMerge/>
            <w:shd w:val="clear" w:color="auto" w:fill="D9D9D9"/>
          </w:tcPr>
          <w:p w:rsidR="00B84884" w:rsidRPr="00B84884" w:rsidRDefault="00B84884" w:rsidP="00B84884">
            <w:pPr>
              <w:jc w:val="right"/>
              <w:rPr>
                <w:rFonts w:cs="Arial"/>
              </w:rPr>
            </w:pPr>
          </w:p>
        </w:tc>
        <w:tc>
          <w:tcPr>
            <w:tcW w:w="1418" w:type="dxa"/>
            <w:shd w:val="clear" w:color="auto" w:fill="auto"/>
          </w:tcPr>
          <w:p w:rsidR="00B84884" w:rsidRPr="00B84884" w:rsidRDefault="00B84884" w:rsidP="00B84884">
            <w:pPr>
              <w:jc w:val="right"/>
              <w:rPr>
                <w:rFonts w:cs="Arial"/>
                <w:color w:val="FF0000"/>
              </w:rPr>
            </w:pPr>
          </w:p>
        </w:tc>
        <w:tc>
          <w:tcPr>
            <w:tcW w:w="1275" w:type="dxa"/>
            <w:shd w:val="clear" w:color="auto" w:fill="auto"/>
          </w:tcPr>
          <w:p w:rsidR="00B84884" w:rsidRPr="00B84884" w:rsidRDefault="00B84884" w:rsidP="00B84884">
            <w:pPr>
              <w:jc w:val="right"/>
              <w:rPr>
                <w:rFonts w:cs="Arial"/>
                <w:color w:val="FF0000"/>
              </w:rPr>
            </w:pPr>
          </w:p>
        </w:tc>
      </w:tr>
      <w:tr w:rsidR="00B84884" w:rsidRPr="00B84884" w:rsidTr="00B84884">
        <w:tc>
          <w:tcPr>
            <w:tcW w:w="377" w:type="dxa"/>
            <w:shd w:val="clear" w:color="auto" w:fill="auto"/>
          </w:tcPr>
          <w:p w:rsidR="00B84884" w:rsidRPr="00B84884" w:rsidRDefault="00B84884" w:rsidP="00B84884">
            <w:pPr>
              <w:rPr>
                <w:rFonts w:cs="Arial"/>
              </w:rPr>
            </w:pPr>
            <w:r w:rsidRPr="00B84884">
              <w:rPr>
                <w:rFonts w:cs="Arial"/>
              </w:rPr>
              <w:t>3</w:t>
            </w:r>
          </w:p>
        </w:tc>
        <w:tc>
          <w:tcPr>
            <w:tcW w:w="4834" w:type="dxa"/>
            <w:shd w:val="clear" w:color="auto" w:fill="auto"/>
          </w:tcPr>
          <w:p w:rsidR="00B84884" w:rsidRPr="00B84884" w:rsidRDefault="00B84884" w:rsidP="00B84884">
            <w:pPr>
              <w:rPr>
                <w:rFonts w:cs="Arial"/>
              </w:rPr>
            </w:pPr>
            <w:r w:rsidRPr="00B84884">
              <w:rPr>
                <w:rFonts w:cs="Arial"/>
              </w:rPr>
              <w:t xml:space="preserve">Grundzulage </w:t>
            </w:r>
          </w:p>
        </w:tc>
        <w:tc>
          <w:tcPr>
            <w:tcW w:w="284" w:type="dxa"/>
            <w:vMerge/>
            <w:shd w:val="clear" w:color="auto" w:fill="D9D9D9"/>
          </w:tcPr>
          <w:p w:rsidR="00B84884" w:rsidRPr="00B84884" w:rsidRDefault="00B84884" w:rsidP="00B84884">
            <w:pPr>
              <w:jc w:val="right"/>
              <w:rPr>
                <w:rFonts w:cs="Arial"/>
              </w:rPr>
            </w:pPr>
          </w:p>
        </w:tc>
        <w:tc>
          <w:tcPr>
            <w:tcW w:w="1418" w:type="dxa"/>
            <w:shd w:val="clear" w:color="auto" w:fill="auto"/>
          </w:tcPr>
          <w:p w:rsidR="00B84884" w:rsidRPr="00B84884" w:rsidRDefault="00B84884" w:rsidP="00B84884">
            <w:pPr>
              <w:jc w:val="right"/>
              <w:rPr>
                <w:rFonts w:cs="Arial"/>
                <w:color w:val="FF0000"/>
              </w:rPr>
            </w:pPr>
          </w:p>
        </w:tc>
        <w:tc>
          <w:tcPr>
            <w:tcW w:w="1275" w:type="dxa"/>
            <w:shd w:val="clear" w:color="auto" w:fill="auto"/>
          </w:tcPr>
          <w:p w:rsidR="00B84884" w:rsidRPr="00B84884" w:rsidRDefault="00B84884" w:rsidP="00B84884">
            <w:pPr>
              <w:jc w:val="right"/>
              <w:rPr>
                <w:rFonts w:cs="Arial"/>
                <w:color w:val="FF0000"/>
              </w:rPr>
            </w:pPr>
          </w:p>
        </w:tc>
      </w:tr>
      <w:tr w:rsidR="00B84884" w:rsidRPr="00B84884" w:rsidTr="00B84884">
        <w:tc>
          <w:tcPr>
            <w:tcW w:w="377" w:type="dxa"/>
            <w:shd w:val="clear" w:color="auto" w:fill="auto"/>
          </w:tcPr>
          <w:p w:rsidR="00B84884" w:rsidRPr="00B84884" w:rsidRDefault="00B84884" w:rsidP="00B84884">
            <w:pPr>
              <w:rPr>
                <w:rFonts w:cs="Arial"/>
              </w:rPr>
            </w:pPr>
            <w:r w:rsidRPr="00B84884">
              <w:rPr>
                <w:rFonts w:cs="Arial"/>
              </w:rPr>
              <w:t>4</w:t>
            </w:r>
          </w:p>
        </w:tc>
        <w:tc>
          <w:tcPr>
            <w:tcW w:w="4834" w:type="dxa"/>
            <w:shd w:val="clear" w:color="auto" w:fill="auto"/>
          </w:tcPr>
          <w:p w:rsidR="00B84884" w:rsidRPr="00B84884" w:rsidRDefault="00B84884" w:rsidP="00B84884">
            <w:pPr>
              <w:rPr>
                <w:rFonts w:cs="Arial"/>
              </w:rPr>
            </w:pPr>
            <w:r w:rsidRPr="00B84884">
              <w:rPr>
                <w:rFonts w:cs="Arial"/>
              </w:rPr>
              <w:t xml:space="preserve">Kinderzulage vor 2008 </w:t>
            </w:r>
          </w:p>
        </w:tc>
        <w:tc>
          <w:tcPr>
            <w:tcW w:w="284" w:type="dxa"/>
            <w:vMerge/>
            <w:shd w:val="clear" w:color="auto" w:fill="D9D9D9"/>
          </w:tcPr>
          <w:p w:rsidR="00B84884" w:rsidRPr="00B84884" w:rsidRDefault="00B84884" w:rsidP="00B84884">
            <w:pPr>
              <w:jc w:val="right"/>
              <w:rPr>
                <w:rFonts w:cs="Arial"/>
              </w:rPr>
            </w:pPr>
          </w:p>
        </w:tc>
        <w:tc>
          <w:tcPr>
            <w:tcW w:w="1418" w:type="dxa"/>
            <w:shd w:val="clear" w:color="auto" w:fill="auto"/>
          </w:tcPr>
          <w:p w:rsidR="00B84884" w:rsidRPr="00B84884" w:rsidRDefault="00B84884" w:rsidP="00B84884">
            <w:pPr>
              <w:jc w:val="right"/>
              <w:rPr>
                <w:rFonts w:cs="Arial"/>
                <w:color w:val="FF0000"/>
              </w:rPr>
            </w:pPr>
          </w:p>
        </w:tc>
        <w:tc>
          <w:tcPr>
            <w:tcW w:w="1275" w:type="dxa"/>
            <w:shd w:val="clear" w:color="auto" w:fill="auto"/>
          </w:tcPr>
          <w:p w:rsidR="00B84884" w:rsidRPr="00B84884" w:rsidRDefault="00B84884" w:rsidP="00B84884">
            <w:pPr>
              <w:jc w:val="right"/>
              <w:rPr>
                <w:rFonts w:cs="Arial"/>
                <w:color w:val="FF0000"/>
              </w:rPr>
            </w:pPr>
          </w:p>
        </w:tc>
      </w:tr>
      <w:tr w:rsidR="00B84884" w:rsidRPr="00B84884" w:rsidTr="00B84884">
        <w:tc>
          <w:tcPr>
            <w:tcW w:w="377" w:type="dxa"/>
            <w:shd w:val="clear" w:color="auto" w:fill="auto"/>
          </w:tcPr>
          <w:p w:rsidR="00B84884" w:rsidRPr="00B84884" w:rsidRDefault="00B84884" w:rsidP="00B84884">
            <w:pPr>
              <w:rPr>
                <w:rFonts w:cs="Arial"/>
              </w:rPr>
            </w:pPr>
            <w:r w:rsidRPr="00B84884">
              <w:rPr>
                <w:rFonts w:cs="Arial"/>
              </w:rPr>
              <w:t>5</w:t>
            </w:r>
          </w:p>
        </w:tc>
        <w:tc>
          <w:tcPr>
            <w:tcW w:w="4834" w:type="dxa"/>
            <w:shd w:val="clear" w:color="auto" w:fill="auto"/>
          </w:tcPr>
          <w:p w:rsidR="00B84884" w:rsidRPr="00B84884" w:rsidRDefault="00B84884" w:rsidP="00B84884">
            <w:pPr>
              <w:rPr>
                <w:rFonts w:cs="Arial"/>
              </w:rPr>
            </w:pPr>
            <w:r w:rsidRPr="00B84884">
              <w:rPr>
                <w:rFonts w:cs="Arial"/>
              </w:rPr>
              <w:t xml:space="preserve">Kinderzulage nach 2008 </w:t>
            </w:r>
          </w:p>
        </w:tc>
        <w:tc>
          <w:tcPr>
            <w:tcW w:w="284" w:type="dxa"/>
            <w:vMerge/>
            <w:shd w:val="clear" w:color="auto" w:fill="D9D9D9"/>
          </w:tcPr>
          <w:p w:rsidR="00B84884" w:rsidRPr="00B84884" w:rsidRDefault="00B84884" w:rsidP="00B84884">
            <w:pPr>
              <w:jc w:val="right"/>
              <w:rPr>
                <w:rFonts w:cs="Arial"/>
              </w:rPr>
            </w:pPr>
          </w:p>
        </w:tc>
        <w:tc>
          <w:tcPr>
            <w:tcW w:w="1418" w:type="dxa"/>
            <w:shd w:val="clear" w:color="auto" w:fill="auto"/>
          </w:tcPr>
          <w:p w:rsidR="00B84884" w:rsidRPr="00B84884" w:rsidRDefault="00B84884" w:rsidP="00B84884">
            <w:pPr>
              <w:jc w:val="right"/>
              <w:rPr>
                <w:rFonts w:cs="Arial"/>
                <w:color w:val="FF0000"/>
              </w:rPr>
            </w:pPr>
          </w:p>
        </w:tc>
        <w:tc>
          <w:tcPr>
            <w:tcW w:w="1275" w:type="dxa"/>
            <w:shd w:val="clear" w:color="auto" w:fill="auto"/>
          </w:tcPr>
          <w:p w:rsidR="00B84884" w:rsidRPr="00B84884" w:rsidRDefault="00B84884" w:rsidP="00B84884">
            <w:pPr>
              <w:jc w:val="right"/>
              <w:rPr>
                <w:rFonts w:cs="Arial"/>
                <w:color w:val="FF0000"/>
              </w:rPr>
            </w:pPr>
          </w:p>
        </w:tc>
      </w:tr>
      <w:tr w:rsidR="00B84884" w:rsidRPr="00B84884" w:rsidTr="00B84884">
        <w:tc>
          <w:tcPr>
            <w:tcW w:w="377" w:type="dxa"/>
            <w:shd w:val="clear" w:color="auto" w:fill="auto"/>
          </w:tcPr>
          <w:p w:rsidR="00B84884" w:rsidRPr="00B84884" w:rsidRDefault="00B84884" w:rsidP="00B84884">
            <w:pPr>
              <w:rPr>
                <w:rFonts w:cs="Arial"/>
              </w:rPr>
            </w:pPr>
            <w:r w:rsidRPr="00B84884">
              <w:rPr>
                <w:rFonts w:cs="Arial"/>
              </w:rPr>
              <w:t>6</w:t>
            </w:r>
          </w:p>
        </w:tc>
        <w:tc>
          <w:tcPr>
            <w:tcW w:w="4834" w:type="dxa"/>
            <w:shd w:val="clear" w:color="auto" w:fill="auto"/>
          </w:tcPr>
          <w:p w:rsidR="00B84884" w:rsidRPr="00B84884" w:rsidRDefault="00B84884" w:rsidP="00B84884">
            <w:pPr>
              <w:rPr>
                <w:rFonts w:cs="Arial"/>
                <w:b/>
              </w:rPr>
            </w:pPr>
            <w:r w:rsidRPr="00B84884">
              <w:rPr>
                <w:rFonts w:cs="Arial"/>
                <w:b/>
              </w:rPr>
              <w:t>rechnerischer Eigenbeitrag</w:t>
            </w:r>
          </w:p>
        </w:tc>
        <w:tc>
          <w:tcPr>
            <w:tcW w:w="284" w:type="dxa"/>
            <w:vMerge/>
            <w:shd w:val="clear" w:color="auto" w:fill="D9D9D9"/>
          </w:tcPr>
          <w:p w:rsidR="00B84884" w:rsidRPr="00B84884" w:rsidRDefault="00B84884" w:rsidP="00B84884">
            <w:pPr>
              <w:jc w:val="right"/>
              <w:rPr>
                <w:rFonts w:cs="Arial"/>
                <w:b/>
              </w:rPr>
            </w:pPr>
          </w:p>
        </w:tc>
        <w:tc>
          <w:tcPr>
            <w:tcW w:w="1418" w:type="dxa"/>
            <w:shd w:val="clear" w:color="auto" w:fill="auto"/>
          </w:tcPr>
          <w:p w:rsidR="00B84884" w:rsidRPr="00B84884" w:rsidRDefault="00B84884" w:rsidP="00B84884">
            <w:pPr>
              <w:jc w:val="right"/>
              <w:rPr>
                <w:rFonts w:cs="Arial"/>
                <w:b/>
                <w:color w:val="FF0000"/>
              </w:rPr>
            </w:pPr>
          </w:p>
        </w:tc>
        <w:tc>
          <w:tcPr>
            <w:tcW w:w="1275" w:type="dxa"/>
            <w:shd w:val="clear" w:color="auto" w:fill="auto"/>
          </w:tcPr>
          <w:p w:rsidR="00B84884" w:rsidRPr="00B84884" w:rsidRDefault="00B84884" w:rsidP="00B84884">
            <w:pPr>
              <w:jc w:val="right"/>
              <w:rPr>
                <w:rFonts w:cs="Arial"/>
                <w:b/>
                <w:color w:val="FF0000"/>
              </w:rPr>
            </w:pPr>
          </w:p>
        </w:tc>
      </w:tr>
    </w:tbl>
    <w:p w:rsidR="004E061D" w:rsidRDefault="004E061D" w:rsidP="00B84884">
      <w:pPr>
        <w:numPr>
          <w:ilvl w:val="0"/>
          <w:numId w:val="46"/>
        </w:numPr>
        <w:spacing w:after="0" w:line="240" w:lineRule="auto"/>
        <w:ind w:left="283" w:hanging="425"/>
        <w:rPr>
          <w:rFonts w:cs="Arial"/>
        </w:rPr>
      </w:pPr>
      <w:r w:rsidRPr="00B84884">
        <w:rPr>
          <w:rFonts w:cs="Arial"/>
        </w:rPr>
        <w:t>Tim und Claudia Tauber haben  im Jahr 2011 folgende Einkommen erzielt (die Einkommen sind der Tabelle zu entnehmen). Berechnen Sie den Eigenbeitrag für Tim und Yvonne Tauber mittels des Schemas!</w:t>
      </w:r>
    </w:p>
    <w:p w:rsidR="00CA150A" w:rsidRPr="00B84884" w:rsidRDefault="00CA150A" w:rsidP="00CA150A">
      <w:pPr>
        <w:spacing w:after="0" w:line="240" w:lineRule="auto"/>
        <w:ind w:left="283"/>
        <w:rPr>
          <w:rFonts w:cs="Arial"/>
        </w:rPr>
      </w:pPr>
    </w:p>
    <w:p w:rsidR="00B84884" w:rsidRPr="00B84884" w:rsidRDefault="004E061D" w:rsidP="00B84884">
      <w:pPr>
        <w:numPr>
          <w:ilvl w:val="0"/>
          <w:numId w:val="46"/>
        </w:numPr>
        <w:spacing w:after="0" w:line="240" w:lineRule="auto"/>
        <w:ind w:left="283" w:hanging="425"/>
        <w:rPr>
          <w:rFonts w:ascii="Calibri" w:hAnsi="Calibri" w:cs="Calibri"/>
        </w:rPr>
      </w:pPr>
      <w:r w:rsidRPr="00B84884">
        <w:rPr>
          <w:rFonts w:cs="Arial"/>
        </w:rPr>
        <w:t>Nehmen Sie an, nur Tim wäre im Jahr 2011 einer Erwerbstätigkeit nachgegangen (das Einkommen ist der Tabelle zu entnehmen). Berechnen Sie den Eigenbeitrag für Tim und Claudia Tauber mittels des Schemas!</w:t>
      </w:r>
    </w:p>
    <w:tbl>
      <w:tblPr>
        <w:tblpPr w:leftFromText="141" w:rightFromText="141" w:vertAnchor="page" w:horzAnchor="margin" w:tblpXSpec="center" w:tblpY="8710"/>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
        <w:gridCol w:w="4834"/>
        <w:gridCol w:w="284"/>
        <w:gridCol w:w="1418"/>
        <w:gridCol w:w="1275"/>
      </w:tblGrid>
      <w:tr w:rsidR="00B84884" w:rsidRPr="00B84884" w:rsidTr="00B84884">
        <w:tc>
          <w:tcPr>
            <w:tcW w:w="5211" w:type="dxa"/>
            <w:gridSpan w:val="2"/>
            <w:shd w:val="clear" w:color="auto" w:fill="auto"/>
          </w:tcPr>
          <w:p w:rsidR="00B84884" w:rsidRPr="00B84884" w:rsidRDefault="00B84884" w:rsidP="00B84884">
            <w:pPr>
              <w:rPr>
                <w:rFonts w:cs="Arial"/>
              </w:rPr>
            </w:pPr>
          </w:p>
        </w:tc>
        <w:tc>
          <w:tcPr>
            <w:tcW w:w="284" w:type="dxa"/>
            <w:vMerge w:val="restart"/>
            <w:shd w:val="clear" w:color="auto" w:fill="D9D9D9"/>
          </w:tcPr>
          <w:p w:rsidR="00B84884" w:rsidRPr="00B84884" w:rsidRDefault="00B84884" w:rsidP="00B84884">
            <w:pPr>
              <w:jc w:val="center"/>
              <w:rPr>
                <w:rFonts w:cs="Arial"/>
              </w:rPr>
            </w:pPr>
          </w:p>
        </w:tc>
        <w:tc>
          <w:tcPr>
            <w:tcW w:w="1418" w:type="dxa"/>
            <w:shd w:val="clear" w:color="auto" w:fill="auto"/>
          </w:tcPr>
          <w:p w:rsidR="00B84884" w:rsidRPr="00B84884" w:rsidRDefault="00B84884" w:rsidP="00B84884">
            <w:pPr>
              <w:jc w:val="center"/>
              <w:rPr>
                <w:rFonts w:cs="Arial"/>
              </w:rPr>
            </w:pPr>
            <w:r w:rsidRPr="00B84884">
              <w:rPr>
                <w:rFonts w:cs="Arial"/>
              </w:rPr>
              <w:t>Er</w:t>
            </w:r>
          </w:p>
        </w:tc>
        <w:tc>
          <w:tcPr>
            <w:tcW w:w="1275" w:type="dxa"/>
            <w:shd w:val="clear" w:color="auto" w:fill="auto"/>
          </w:tcPr>
          <w:p w:rsidR="00B84884" w:rsidRPr="00B84884" w:rsidRDefault="00B84884" w:rsidP="00B84884">
            <w:pPr>
              <w:jc w:val="center"/>
              <w:rPr>
                <w:rFonts w:cs="Arial"/>
              </w:rPr>
            </w:pPr>
            <w:r w:rsidRPr="00B84884">
              <w:rPr>
                <w:rFonts w:cs="Arial"/>
              </w:rPr>
              <w:t>Sie</w:t>
            </w:r>
          </w:p>
        </w:tc>
      </w:tr>
      <w:tr w:rsidR="00B84884" w:rsidRPr="00B84884" w:rsidTr="00B84884">
        <w:trPr>
          <w:trHeight w:hRule="exact" w:val="851"/>
        </w:trPr>
        <w:tc>
          <w:tcPr>
            <w:tcW w:w="377" w:type="dxa"/>
            <w:shd w:val="clear" w:color="auto" w:fill="auto"/>
          </w:tcPr>
          <w:p w:rsidR="00B84884" w:rsidRPr="00B84884" w:rsidRDefault="00B84884" w:rsidP="00B84884">
            <w:pPr>
              <w:rPr>
                <w:rFonts w:cs="Arial"/>
              </w:rPr>
            </w:pPr>
            <w:r w:rsidRPr="00B84884">
              <w:rPr>
                <w:rFonts w:cs="Arial"/>
              </w:rPr>
              <w:t>1</w:t>
            </w:r>
          </w:p>
        </w:tc>
        <w:tc>
          <w:tcPr>
            <w:tcW w:w="4834" w:type="dxa"/>
            <w:shd w:val="clear" w:color="auto" w:fill="auto"/>
          </w:tcPr>
          <w:p w:rsidR="00B84884" w:rsidRPr="00B84884" w:rsidRDefault="00B84884" w:rsidP="00B84884">
            <w:pPr>
              <w:rPr>
                <w:rFonts w:cs="Arial"/>
              </w:rPr>
            </w:pPr>
            <w:r w:rsidRPr="00B84884">
              <w:rPr>
                <w:rFonts w:cs="Arial"/>
                <w:noProof/>
                <w:lang w:eastAsia="de-DE"/>
              </w:rPr>
              <mc:AlternateContent>
                <mc:Choice Requires="wps">
                  <w:drawing>
                    <wp:anchor distT="0" distB="0" distL="114300" distR="114300" simplePos="0" relativeHeight="251695104" behindDoc="0" locked="0" layoutInCell="1" allowOverlap="1" wp14:anchorId="4EF7E90F" wp14:editId="17B4BCF1">
                      <wp:simplePos x="0" y="0"/>
                      <wp:positionH relativeFrom="column">
                        <wp:posOffset>1038525</wp:posOffset>
                      </wp:positionH>
                      <wp:positionV relativeFrom="paragraph">
                        <wp:posOffset>200660</wp:posOffset>
                      </wp:positionV>
                      <wp:extent cx="1038225" cy="323850"/>
                      <wp:effectExtent l="57150" t="38100" r="0" b="95250"/>
                      <wp:wrapNone/>
                      <wp:docPr id="8" name="Pfeil nach unt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323850"/>
                              </a:xfrm>
                              <a:prstGeom prst="down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B84884" w:rsidRPr="000E2805" w:rsidRDefault="00B84884" w:rsidP="00B84884">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feil nach unten 2" o:spid="_x0000_s1035" type="#_x0000_t67" style="position:absolute;margin-left:81.75pt;margin-top:15.8pt;width:81.75pt;height: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" adj="10800" fillcolor="#bcbcbc">
                      <v:fill color2="#ededed" rotate="t" angle="180" colors="0 #bcbcbc;22938f #d0d0d0;1 #ededed" focus="100%" type="gradient"/>
                      <v:shadow on="t" color="black" opacity="24903f" origin=",.5" offset="0,.55556mm"/>
                      <v:path arrowok="t"/>
                      <v:textbox>
                        <w:txbxContent>
                          <w:p w:rsidR="00B84884" w:rsidRPr="000E2805" w:rsidRDefault="00B84884" w:rsidP="00B84884">
                            <w:pPr>
                              <w:jc w:val="center"/>
                              <w:rPr>
                                <w:color w:val="FF0000"/>
                              </w:rPr>
                            </w:pPr>
                          </w:p>
                        </w:txbxContent>
                      </v:textbox>
                    </v:shape>
                  </w:pict>
                </mc:Fallback>
              </mc:AlternateContent>
            </w:r>
            <w:r w:rsidRPr="00B84884">
              <w:rPr>
                <w:rFonts w:cs="Arial"/>
              </w:rPr>
              <w:t>Sozialversicherungspflichtiges Einkommen des Vorjahres</w:t>
            </w:r>
          </w:p>
        </w:tc>
        <w:tc>
          <w:tcPr>
            <w:tcW w:w="284" w:type="dxa"/>
            <w:vMerge/>
            <w:shd w:val="clear" w:color="auto" w:fill="D9D9D9"/>
          </w:tcPr>
          <w:p w:rsidR="00B84884" w:rsidRPr="00B84884" w:rsidRDefault="00B84884" w:rsidP="00B84884">
            <w:pPr>
              <w:jc w:val="right"/>
              <w:rPr>
                <w:rFonts w:cs="Arial"/>
              </w:rPr>
            </w:pPr>
          </w:p>
        </w:tc>
        <w:tc>
          <w:tcPr>
            <w:tcW w:w="1418" w:type="dxa"/>
            <w:shd w:val="clear" w:color="auto" w:fill="auto"/>
          </w:tcPr>
          <w:p w:rsidR="00B84884" w:rsidRPr="00B84884" w:rsidRDefault="00B84884" w:rsidP="00B84884">
            <w:pPr>
              <w:jc w:val="right"/>
              <w:rPr>
                <w:rFonts w:cs="Arial"/>
              </w:rPr>
            </w:pPr>
            <w:r w:rsidRPr="00B84884">
              <w:rPr>
                <w:rFonts w:cs="Arial"/>
              </w:rPr>
              <w:t>24.000,- €</w:t>
            </w:r>
          </w:p>
        </w:tc>
        <w:tc>
          <w:tcPr>
            <w:tcW w:w="1275" w:type="dxa"/>
            <w:shd w:val="clear" w:color="auto" w:fill="auto"/>
          </w:tcPr>
          <w:p w:rsidR="00B84884" w:rsidRPr="00B84884" w:rsidRDefault="00B84884" w:rsidP="00B84884">
            <w:pPr>
              <w:jc w:val="right"/>
              <w:rPr>
                <w:rFonts w:cs="Arial"/>
              </w:rPr>
            </w:pPr>
          </w:p>
        </w:tc>
      </w:tr>
      <w:tr w:rsidR="00B84884" w:rsidRPr="00B84884" w:rsidTr="00B84884">
        <w:tc>
          <w:tcPr>
            <w:tcW w:w="377" w:type="dxa"/>
            <w:shd w:val="clear" w:color="auto" w:fill="auto"/>
          </w:tcPr>
          <w:p w:rsidR="00B84884" w:rsidRPr="00B84884" w:rsidRDefault="00B84884" w:rsidP="00B84884">
            <w:pPr>
              <w:rPr>
                <w:rFonts w:cs="Arial"/>
              </w:rPr>
            </w:pPr>
            <w:r w:rsidRPr="00B84884">
              <w:rPr>
                <w:rFonts w:cs="Arial"/>
              </w:rPr>
              <w:t>2</w:t>
            </w:r>
          </w:p>
        </w:tc>
        <w:tc>
          <w:tcPr>
            <w:tcW w:w="4834" w:type="dxa"/>
            <w:shd w:val="clear" w:color="auto" w:fill="auto"/>
          </w:tcPr>
          <w:p w:rsidR="00B84884" w:rsidRPr="00B84884" w:rsidRDefault="00B84884" w:rsidP="00B84884">
            <w:pPr>
              <w:rPr>
                <w:rFonts w:cs="Arial"/>
              </w:rPr>
            </w:pPr>
            <w:r w:rsidRPr="00B84884">
              <w:rPr>
                <w:rFonts w:cs="Arial"/>
              </w:rPr>
              <w:t>Mindesteigenbeitrag</w:t>
            </w:r>
          </w:p>
        </w:tc>
        <w:tc>
          <w:tcPr>
            <w:tcW w:w="284" w:type="dxa"/>
            <w:vMerge/>
            <w:shd w:val="clear" w:color="auto" w:fill="D9D9D9"/>
          </w:tcPr>
          <w:p w:rsidR="00B84884" w:rsidRPr="00B84884" w:rsidRDefault="00B84884" w:rsidP="00B84884">
            <w:pPr>
              <w:jc w:val="right"/>
              <w:rPr>
                <w:rFonts w:cs="Arial"/>
              </w:rPr>
            </w:pPr>
          </w:p>
        </w:tc>
        <w:tc>
          <w:tcPr>
            <w:tcW w:w="1418" w:type="dxa"/>
            <w:shd w:val="clear" w:color="auto" w:fill="auto"/>
          </w:tcPr>
          <w:p w:rsidR="00B84884" w:rsidRPr="00B84884" w:rsidRDefault="00B84884" w:rsidP="00B84884">
            <w:pPr>
              <w:jc w:val="right"/>
              <w:rPr>
                <w:rFonts w:cs="Arial"/>
                <w:color w:val="FF0000"/>
              </w:rPr>
            </w:pPr>
          </w:p>
        </w:tc>
        <w:tc>
          <w:tcPr>
            <w:tcW w:w="1275" w:type="dxa"/>
            <w:shd w:val="clear" w:color="auto" w:fill="auto"/>
          </w:tcPr>
          <w:p w:rsidR="00B84884" w:rsidRPr="00B84884" w:rsidRDefault="00B84884" w:rsidP="00B84884">
            <w:pPr>
              <w:jc w:val="right"/>
              <w:rPr>
                <w:rFonts w:cs="Arial"/>
                <w:color w:val="FF0000"/>
              </w:rPr>
            </w:pPr>
          </w:p>
        </w:tc>
      </w:tr>
      <w:tr w:rsidR="00B84884" w:rsidRPr="00B84884" w:rsidTr="00B84884">
        <w:tc>
          <w:tcPr>
            <w:tcW w:w="377" w:type="dxa"/>
            <w:shd w:val="clear" w:color="auto" w:fill="auto"/>
          </w:tcPr>
          <w:p w:rsidR="00B84884" w:rsidRPr="00B84884" w:rsidRDefault="00B84884" w:rsidP="00B84884">
            <w:pPr>
              <w:rPr>
                <w:rFonts w:cs="Arial"/>
              </w:rPr>
            </w:pPr>
            <w:r w:rsidRPr="00B84884">
              <w:rPr>
                <w:rFonts w:cs="Arial"/>
              </w:rPr>
              <w:t>3</w:t>
            </w:r>
          </w:p>
        </w:tc>
        <w:tc>
          <w:tcPr>
            <w:tcW w:w="4834" w:type="dxa"/>
            <w:shd w:val="clear" w:color="auto" w:fill="auto"/>
          </w:tcPr>
          <w:p w:rsidR="00B84884" w:rsidRPr="00B84884" w:rsidRDefault="00B84884" w:rsidP="00B84884">
            <w:pPr>
              <w:rPr>
                <w:rFonts w:cs="Arial"/>
              </w:rPr>
            </w:pPr>
            <w:r w:rsidRPr="00B84884">
              <w:rPr>
                <w:rFonts w:cs="Arial"/>
              </w:rPr>
              <w:t xml:space="preserve">Grundzulage </w:t>
            </w:r>
          </w:p>
        </w:tc>
        <w:tc>
          <w:tcPr>
            <w:tcW w:w="284" w:type="dxa"/>
            <w:vMerge/>
            <w:shd w:val="clear" w:color="auto" w:fill="D9D9D9"/>
          </w:tcPr>
          <w:p w:rsidR="00B84884" w:rsidRPr="00B84884" w:rsidRDefault="00B84884" w:rsidP="00B84884">
            <w:pPr>
              <w:jc w:val="right"/>
              <w:rPr>
                <w:rFonts w:cs="Arial"/>
              </w:rPr>
            </w:pPr>
          </w:p>
        </w:tc>
        <w:tc>
          <w:tcPr>
            <w:tcW w:w="1418" w:type="dxa"/>
            <w:shd w:val="clear" w:color="auto" w:fill="auto"/>
          </w:tcPr>
          <w:p w:rsidR="00B84884" w:rsidRPr="00B84884" w:rsidRDefault="00B84884" w:rsidP="00B84884">
            <w:pPr>
              <w:jc w:val="right"/>
              <w:rPr>
                <w:rFonts w:cs="Arial"/>
                <w:color w:val="FF0000"/>
              </w:rPr>
            </w:pPr>
          </w:p>
        </w:tc>
        <w:tc>
          <w:tcPr>
            <w:tcW w:w="1275" w:type="dxa"/>
            <w:shd w:val="clear" w:color="auto" w:fill="auto"/>
          </w:tcPr>
          <w:p w:rsidR="00B84884" w:rsidRPr="00B84884" w:rsidRDefault="00B84884" w:rsidP="00B84884">
            <w:pPr>
              <w:jc w:val="right"/>
              <w:rPr>
                <w:rFonts w:cs="Arial"/>
                <w:color w:val="FF0000"/>
              </w:rPr>
            </w:pPr>
          </w:p>
        </w:tc>
      </w:tr>
      <w:tr w:rsidR="00B84884" w:rsidRPr="00B84884" w:rsidTr="00B84884">
        <w:tc>
          <w:tcPr>
            <w:tcW w:w="377" w:type="dxa"/>
            <w:shd w:val="clear" w:color="auto" w:fill="auto"/>
          </w:tcPr>
          <w:p w:rsidR="00B84884" w:rsidRPr="00B84884" w:rsidRDefault="00B84884" w:rsidP="00B84884">
            <w:pPr>
              <w:rPr>
                <w:rFonts w:cs="Arial"/>
              </w:rPr>
            </w:pPr>
            <w:r w:rsidRPr="00B84884">
              <w:rPr>
                <w:rFonts w:cs="Arial"/>
              </w:rPr>
              <w:t>4</w:t>
            </w:r>
          </w:p>
        </w:tc>
        <w:tc>
          <w:tcPr>
            <w:tcW w:w="4834" w:type="dxa"/>
            <w:shd w:val="clear" w:color="auto" w:fill="auto"/>
          </w:tcPr>
          <w:p w:rsidR="00B84884" w:rsidRPr="00B84884" w:rsidRDefault="00B84884" w:rsidP="00B84884">
            <w:pPr>
              <w:rPr>
                <w:rFonts w:cs="Arial"/>
              </w:rPr>
            </w:pPr>
            <w:r w:rsidRPr="00B84884">
              <w:rPr>
                <w:rFonts w:cs="Arial"/>
              </w:rPr>
              <w:t xml:space="preserve">Kinderzulage vor 2008 </w:t>
            </w:r>
          </w:p>
        </w:tc>
        <w:tc>
          <w:tcPr>
            <w:tcW w:w="284" w:type="dxa"/>
            <w:vMerge/>
            <w:shd w:val="clear" w:color="auto" w:fill="D9D9D9"/>
          </w:tcPr>
          <w:p w:rsidR="00B84884" w:rsidRPr="00B84884" w:rsidRDefault="00B84884" w:rsidP="00B84884">
            <w:pPr>
              <w:jc w:val="right"/>
              <w:rPr>
                <w:rFonts w:cs="Arial"/>
              </w:rPr>
            </w:pPr>
          </w:p>
        </w:tc>
        <w:tc>
          <w:tcPr>
            <w:tcW w:w="1418" w:type="dxa"/>
            <w:shd w:val="clear" w:color="auto" w:fill="auto"/>
          </w:tcPr>
          <w:p w:rsidR="00B84884" w:rsidRPr="00B84884" w:rsidRDefault="00B84884" w:rsidP="00B84884">
            <w:pPr>
              <w:jc w:val="right"/>
              <w:rPr>
                <w:rFonts w:cs="Arial"/>
                <w:color w:val="FF0000"/>
              </w:rPr>
            </w:pPr>
          </w:p>
        </w:tc>
        <w:tc>
          <w:tcPr>
            <w:tcW w:w="1275" w:type="dxa"/>
            <w:shd w:val="clear" w:color="auto" w:fill="auto"/>
          </w:tcPr>
          <w:p w:rsidR="00B84884" w:rsidRPr="00B84884" w:rsidRDefault="00B84884" w:rsidP="00B84884">
            <w:pPr>
              <w:jc w:val="right"/>
              <w:rPr>
                <w:rFonts w:cs="Arial"/>
                <w:color w:val="FF0000"/>
              </w:rPr>
            </w:pPr>
          </w:p>
        </w:tc>
      </w:tr>
      <w:tr w:rsidR="00B84884" w:rsidRPr="00B84884" w:rsidTr="00B84884">
        <w:tc>
          <w:tcPr>
            <w:tcW w:w="377" w:type="dxa"/>
            <w:shd w:val="clear" w:color="auto" w:fill="auto"/>
          </w:tcPr>
          <w:p w:rsidR="00B84884" w:rsidRPr="00B84884" w:rsidRDefault="00B84884" w:rsidP="00B84884">
            <w:pPr>
              <w:rPr>
                <w:rFonts w:cs="Arial"/>
              </w:rPr>
            </w:pPr>
            <w:r w:rsidRPr="00B84884">
              <w:rPr>
                <w:rFonts w:cs="Arial"/>
              </w:rPr>
              <w:t>5</w:t>
            </w:r>
          </w:p>
        </w:tc>
        <w:tc>
          <w:tcPr>
            <w:tcW w:w="4834" w:type="dxa"/>
            <w:shd w:val="clear" w:color="auto" w:fill="auto"/>
          </w:tcPr>
          <w:p w:rsidR="00B84884" w:rsidRPr="00B84884" w:rsidRDefault="00B84884" w:rsidP="00B84884">
            <w:pPr>
              <w:rPr>
                <w:rFonts w:cs="Arial"/>
              </w:rPr>
            </w:pPr>
            <w:r w:rsidRPr="00B84884">
              <w:rPr>
                <w:rFonts w:cs="Arial"/>
              </w:rPr>
              <w:t xml:space="preserve">Kinderzulage nach 2008 </w:t>
            </w:r>
          </w:p>
        </w:tc>
        <w:tc>
          <w:tcPr>
            <w:tcW w:w="284" w:type="dxa"/>
            <w:vMerge/>
            <w:shd w:val="clear" w:color="auto" w:fill="D9D9D9"/>
          </w:tcPr>
          <w:p w:rsidR="00B84884" w:rsidRPr="00B84884" w:rsidRDefault="00B84884" w:rsidP="00B84884">
            <w:pPr>
              <w:jc w:val="right"/>
              <w:rPr>
                <w:rFonts w:cs="Arial"/>
              </w:rPr>
            </w:pPr>
          </w:p>
        </w:tc>
        <w:tc>
          <w:tcPr>
            <w:tcW w:w="1418" w:type="dxa"/>
            <w:shd w:val="clear" w:color="auto" w:fill="auto"/>
          </w:tcPr>
          <w:p w:rsidR="00B84884" w:rsidRPr="00B84884" w:rsidRDefault="00B84884" w:rsidP="00B84884">
            <w:pPr>
              <w:jc w:val="right"/>
              <w:rPr>
                <w:rFonts w:cs="Arial"/>
                <w:color w:val="FF0000"/>
              </w:rPr>
            </w:pPr>
          </w:p>
        </w:tc>
        <w:tc>
          <w:tcPr>
            <w:tcW w:w="1275" w:type="dxa"/>
            <w:shd w:val="clear" w:color="auto" w:fill="auto"/>
          </w:tcPr>
          <w:p w:rsidR="00B84884" w:rsidRPr="00B84884" w:rsidRDefault="00B84884" w:rsidP="00B84884">
            <w:pPr>
              <w:jc w:val="right"/>
              <w:rPr>
                <w:rFonts w:cs="Arial"/>
                <w:color w:val="FF0000"/>
              </w:rPr>
            </w:pPr>
          </w:p>
        </w:tc>
      </w:tr>
      <w:tr w:rsidR="00B84884" w:rsidRPr="00B84884" w:rsidTr="00B84884">
        <w:tc>
          <w:tcPr>
            <w:tcW w:w="377" w:type="dxa"/>
            <w:shd w:val="clear" w:color="auto" w:fill="auto"/>
          </w:tcPr>
          <w:p w:rsidR="00B84884" w:rsidRPr="00B84884" w:rsidRDefault="00B84884" w:rsidP="00B84884">
            <w:pPr>
              <w:rPr>
                <w:rFonts w:cs="Arial"/>
              </w:rPr>
            </w:pPr>
            <w:r w:rsidRPr="00B84884">
              <w:rPr>
                <w:rFonts w:cs="Arial"/>
              </w:rPr>
              <w:t>6</w:t>
            </w:r>
          </w:p>
        </w:tc>
        <w:tc>
          <w:tcPr>
            <w:tcW w:w="4834" w:type="dxa"/>
            <w:shd w:val="clear" w:color="auto" w:fill="auto"/>
          </w:tcPr>
          <w:p w:rsidR="00B84884" w:rsidRPr="00B84884" w:rsidRDefault="00B84884" w:rsidP="00B84884">
            <w:pPr>
              <w:rPr>
                <w:rFonts w:cs="Arial"/>
                <w:b/>
              </w:rPr>
            </w:pPr>
            <w:r w:rsidRPr="00B84884">
              <w:rPr>
                <w:rFonts w:cs="Arial"/>
                <w:b/>
              </w:rPr>
              <w:t>rechnerischer Eigenbeitrag</w:t>
            </w:r>
          </w:p>
        </w:tc>
        <w:tc>
          <w:tcPr>
            <w:tcW w:w="284" w:type="dxa"/>
            <w:vMerge/>
            <w:shd w:val="clear" w:color="auto" w:fill="D9D9D9"/>
          </w:tcPr>
          <w:p w:rsidR="00B84884" w:rsidRPr="00B84884" w:rsidRDefault="00B84884" w:rsidP="00B84884">
            <w:pPr>
              <w:jc w:val="right"/>
              <w:rPr>
                <w:rFonts w:cs="Arial"/>
                <w:b/>
              </w:rPr>
            </w:pPr>
          </w:p>
        </w:tc>
        <w:tc>
          <w:tcPr>
            <w:tcW w:w="1418" w:type="dxa"/>
            <w:shd w:val="clear" w:color="auto" w:fill="auto"/>
          </w:tcPr>
          <w:p w:rsidR="00B84884" w:rsidRPr="00B84884" w:rsidRDefault="00B84884" w:rsidP="00B84884">
            <w:pPr>
              <w:jc w:val="right"/>
              <w:rPr>
                <w:rFonts w:cs="Arial"/>
                <w:b/>
                <w:color w:val="FF0000"/>
              </w:rPr>
            </w:pPr>
          </w:p>
        </w:tc>
        <w:tc>
          <w:tcPr>
            <w:tcW w:w="1275" w:type="dxa"/>
            <w:shd w:val="clear" w:color="auto" w:fill="auto"/>
          </w:tcPr>
          <w:p w:rsidR="00B84884" w:rsidRPr="00B84884" w:rsidRDefault="00B84884" w:rsidP="00B84884">
            <w:pPr>
              <w:jc w:val="right"/>
              <w:rPr>
                <w:rFonts w:cs="Arial"/>
                <w:b/>
                <w:color w:val="FF0000"/>
              </w:rPr>
            </w:pPr>
          </w:p>
        </w:tc>
      </w:tr>
    </w:tbl>
    <w:p w:rsidR="00B84884" w:rsidRPr="00B84884" w:rsidRDefault="00B84884" w:rsidP="00B84884">
      <w:pPr>
        <w:spacing w:after="0" w:line="240" w:lineRule="auto"/>
        <w:rPr>
          <w:rFonts w:ascii="Calibri" w:hAnsi="Calibri" w:cs="Calibri"/>
        </w:rPr>
      </w:pPr>
    </w:p>
    <w:p w:rsidR="004E061D" w:rsidRPr="00B84884" w:rsidRDefault="004E061D" w:rsidP="00B84884">
      <w:pPr>
        <w:numPr>
          <w:ilvl w:val="0"/>
          <w:numId w:val="46"/>
        </w:numPr>
        <w:spacing w:after="0" w:line="240" w:lineRule="auto"/>
        <w:ind w:left="283" w:hanging="425"/>
        <w:rPr>
          <w:rFonts w:cs="Arial"/>
        </w:rPr>
      </w:pPr>
      <w:r w:rsidRPr="00B84884">
        <w:rPr>
          <w:rFonts w:cs="Arial"/>
        </w:rPr>
        <w:t>Anna, 19 Jahre alt, möchte einen Riester-Vertrag abschließen. Als Auszubildende hat sie im letzten Jahr 6.300,- Euro brutto verdient. Anna lebt allein und ist kinderlos. Wie viel Geld muss sie in diesem Jahr einzahlen, um die maximale staatliche Zulage zu bekommen?</w:t>
      </w:r>
    </w:p>
    <w:p w:rsidR="004E061D" w:rsidRPr="00B84884" w:rsidRDefault="004E061D" w:rsidP="004E061D">
      <w:pPr>
        <w:spacing w:before="240"/>
        <w:ind w:firstLine="708"/>
        <w:contextualSpacing/>
        <w:rPr>
          <w:rFonts w:cs="Arial"/>
        </w:rPr>
      </w:pPr>
    </w:p>
    <w:p w:rsidR="004E061D" w:rsidRPr="00B84884" w:rsidRDefault="004E061D" w:rsidP="004E061D">
      <w:pPr>
        <w:numPr>
          <w:ilvl w:val="0"/>
          <w:numId w:val="46"/>
        </w:numPr>
        <w:spacing w:before="240"/>
        <w:ind w:left="284" w:hanging="426"/>
        <w:contextualSpacing/>
        <w:jc w:val="both"/>
        <w:rPr>
          <w:rFonts w:cs="Arial"/>
        </w:rPr>
      </w:pPr>
      <w:r w:rsidRPr="00B84884">
        <w:rPr>
          <w:rFonts w:cs="Arial"/>
        </w:rPr>
        <w:t>Welche Eigenleistung hat Anna im darauffolgenden Jahr bei gleichem Einkommen?</w:t>
      </w:r>
    </w:p>
    <w:p w:rsidR="004E061D" w:rsidRPr="00C145E2" w:rsidRDefault="004E061D" w:rsidP="004E061D">
      <w:pPr>
        <w:jc w:val="both"/>
        <w:sectPr w:rsidR="004E061D" w:rsidRPr="00C145E2" w:rsidSect="002B661F">
          <w:pgSz w:w="11906" w:h="16838"/>
          <w:pgMar w:top="1417" w:right="1417" w:bottom="1134" w:left="1417" w:header="1701" w:footer="567" w:gutter="0"/>
          <w:cols w:space="708"/>
          <w:docGrid w:linePitch="360"/>
        </w:sectPr>
      </w:pPr>
    </w:p>
    <w:p w:rsidR="00EC6052" w:rsidRPr="00EC6052" w:rsidRDefault="00EC6052" w:rsidP="00EC6052">
      <w:pPr>
        <w:spacing w:before="360"/>
        <w:rPr>
          <w:b/>
          <w:color w:val="004F86"/>
          <w:sz w:val="28"/>
          <w:szCs w:val="28"/>
          <w:lang w:eastAsia="de-DE"/>
        </w:rPr>
      </w:pPr>
      <w:r w:rsidRPr="00EC6052">
        <w:rPr>
          <w:b/>
          <w:color w:val="004F86"/>
          <w:sz w:val="28"/>
          <w:szCs w:val="28"/>
          <w:lang w:eastAsia="de-DE"/>
        </w:rPr>
        <w:lastRenderedPageBreak/>
        <w:t>Lösung Aufgaben</w:t>
      </w:r>
    </w:p>
    <w:tbl>
      <w:tblPr>
        <w:tblpPr w:leftFromText="141" w:rightFromText="141" w:vertAnchor="page" w:horzAnchor="margin" w:tblpXSpec="center" w:tblpY="3438"/>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
        <w:gridCol w:w="4834"/>
        <w:gridCol w:w="284"/>
        <w:gridCol w:w="1418"/>
        <w:gridCol w:w="1275"/>
      </w:tblGrid>
      <w:tr w:rsidR="00EC6052" w:rsidRPr="00B84884" w:rsidTr="00EC6052">
        <w:tc>
          <w:tcPr>
            <w:tcW w:w="5211" w:type="dxa"/>
            <w:gridSpan w:val="2"/>
            <w:shd w:val="clear" w:color="auto" w:fill="auto"/>
          </w:tcPr>
          <w:p w:rsidR="00EC6052" w:rsidRPr="00B84884" w:rsidRDefault="00EC6052" w:rsidP="00EC6052">
            <w:pPr>
              <w:rPr>
                <w:rFonts w:cs="Arial"/>
              </w:rPr>
            </w:pPr>
          </w:p>
        </w:tc>
        <w:tc>
          <w:tcPr>
            <w:tcW w:w="284" w:type="dxa"/>
            <w:vMerge w:val="restart"/>
            <w:shd w:val="clear" w:color="auto" w:fill="D9D9D9"/>
          </w:tcPr>
          <w:p w:rsidR="00EC6052" w:rsidRPr="00B84884" w:rsidRDefault="00EC6052" w:rsidP="00EC6052">
            <w:pPr>
              <w:jc w:val="center"/>
              <w:rPr>
                <w:rFonts w:cs="Arial"/>
              </w:rPr>
            </w:pPr>
          </w:p>
        </w:tc>
        <w:tc>
          <w:tcPr>
            <w:tcW w:w="1418" w:type="dxa"/>
            <w:shd w:val="clear" w:color="auto" w:fill="auto"/>
          </w:tcPr>
          <w:p w:rsidR="00EC6052" w:rsidRPr="00B84884" w:rsidRDefault="00EC6052" w:rsidP="00EC6052">
            <w:pPr>
              <w:jc w:val="center"/>
              <w:rPr>
                <w:rFonts w:cs="Arial"/>
              </w:rPr>
            </w:pPr>
            <w:r w:rsidRPr="00B84884">
              <w:rPr>
                <w:rFonts w:cs="Arial"/>
              </w:rPr>
              <w:t>Er</w:t>
            </w:r>
          </w:p>
        </w:tc>
        <w:tc>
          <w:tcPr>
            <w:tcW w:w="1275" w:type="dxa"/>
            <w:shd w:val="clear" w:color="auto" w:fill="auto"/>
          </w:tcPr>
          <w:p w:rsidR="00EC6052" w:rsidRPr="00B84884" w:rsidRDefault="00EC6052" w:rsidP="00EC6052">
            <w:pPr>
              <w:jc w:val="center"/>
              <w:rPr>
                <w:rFonts w:cs="Arial"/>
              </w:rPr>
            </w:pPr>
            <w:r w:rsidRPr="00B84884">
              <w:rPr>
                <w:rFonts w:cs="Arial"/>
              </w:rPr>
              <w:t>Sie</w:t>
            </w:r>
          </w:p>
        </w:tc>
      </w:tr>
      <w:tr w:rsidR="00EC6052" w:rsidRPr="00B84884" w:rsidTr="00EC6052">
        <w:trPr>
          <w:trHeight w:hRule="exact" w:val="851"/>
        </w:trPr>
        <w:tc>
          <w:tcPr>
            <w:tcW w:w="377" w:type="dxa"/>
            <w:shd w:val="clear" w:color="auto" w:fill="auto"/>
          </w:tcPr>
          <w:p w:rsidR="00EC6052" w:rsidRPr="00B84884" w:rsidRDefault="00EC6052" w:rsidP="00EC6052">
            <w:pPr>
              <w:rPr>
                <w:rFonts w:cs="Arial"/>
              </w:rPr>
            </w:pPr>
            <w:r w:rsidRPr="00B84884">
              <w:rPr>
                <w:rFonts w:cs="Arial"/>
              </w:rPr>
              <w:t>1</w:t>
            </w:r>
          </w:p>
        </w:tc>
        <w:tc>
          <w:tcPr>
            <w:tcW w:w="4834" w:type="dxa"/>
            <w:shd w:val="clear" w:color="auto" w:fill="auto"/>
          </w:tcPr>
          <w:p w:rsidR="00EC6052" w:rsidRPr="00B84884" w:rsidRDefault="00EC6052" w:rsidP="00EC6052">
            <w:pPr>
              <w:rPr>
                <w:rFonts w:cs="Arial"/>
              </w:rPr>
            </w:pPr>
            <w:r w:rsidRPr="00B84884">
              <w:rPr>
                <w:rFonts w:cs="Arial"/>
                <w:noProof/>
                <w:lang w:eastAsia="de-DE"/>
              </w:rPr>
              <mc:AlternateContent>
                <mc:Choice Requires="wps">
                  <w:drawing>
                    <wp:anchor distT="0" distB="0" distL="114300" distR="114300" simplePos="0" relativeHeight="251685888" behindDoc="0" locked="0" layoutInCell="1" allowOverlap="1" wp14:anchorId="365DBB5D" wp14:editId="44E9B03B">
                      <wp:simplePos x="0" y="0"/>
                      <wp:positionH relativeFrom="column">
                        <wp:posOffset>736600</wp:posOffset>
                      </wp:positionH>
                      <wp:positionV relativeFrom="paragraph">
                        <wp:posOffset>200660</wp:posOffset>
                      </wp:positionV>
                      <wp:extent cx="1038225" cy="323850"/>
                      <wp:effectExtent l="57150" t="38100" r="0" b="95250"/>
                      <wp:wrapNone/>
                      <wp:docPr id="10" name="Pfeil nach unt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323850"/>
                              </a:xfrm>
                              <a:prstGeom prst="down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EC6052" w:rsidRPr="000E2805" w:rsidRDefault="00EC6052" w:rsidP="00EC6052">
                                  <w:pPr>
                                    <w:jc w:val="center"/>
                                    <w:rPr>
                                      <w:color w:val="FF0000"/>
                                    </w:rPr>
                                  </w:pPr>
                                  <w:r w:rsidRPr="000E2805">
                                    <w:rPr>
                                      <w:color w:val="FF000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feil nach unten 10" o:spid="_x0000_s1036" type="#_x0000_t67" style="position:absolute;margin-left:58pt;margin-top:15.8pt;width:81.7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" adj="10800" fillcolor="#bcbcbc">
                      <v:fill color2="#ededed" rotate="t" angle="180" colors="0 #bcbcbc;22938f #d0d0d0;1 #ededed" focus="100%" type="gradient"/>
                      <v:shadow on="t" color="black" opacity="24903f" origin=",.5" offset="0,.55556mm"/>
                      <v:path arrowok="t"/>
                      <v:textbox>
                        <w:txbxContent>
                          <w:p w:rsidR="00EC6052" w:rsidRPr="000E2805" w:rsidRDefault="00EC6052" w:rsidP="00EC6052">
                            <w:pPr>
                              <w:jc w:val="center"/>
                              <w:rPr>
                                <w:color w:val="FF0000"/>
                              </w:rPr>
                            </w:pPr>
                            <w:r w:rsidRPr="000E2805">
                              <w:rPr>
                                <w:color w:val="FF0000"/>
                              </w:rPr>
                              <w:t>4%</w:t>
                            </w:r>
                          </w:p>
                        </w:txbxContent>
                      </v:textbox>
                    </v:shape>
                  </w:pict>
                </mc:Fallback>
              </mc:AlternateContent>
            </w:r>
            <w:r w:rsidRPr="00B84884">
              <w:rPr>
                <w:rFonts w:cs="Arial"/>
              </w:rPr>
              <w:t>Sozialversicherungspflichtiges Einkommen des Vorjahres</w:t>
            </w:r>
          </w:p>
        </w:tc>
        <w:tc>
          <w:tcPr>
            <w:tcW w:w="284" w:type="dxa"/>
            <w:vMerge/>
            <w:shd w:val="clear" w:color="auto" w:fill="D9D9D9"/>
          </w:tcPr>
          <w:p w:rsidR="00EC6052" w:rsidRPr="00B84884" w:rsidRDefault="00EC6052" w:rsidP="00EC6052">
            <w:pPr>
              <w:jc w:val="right"/>
              <w:rPr>
                <w:rFonts w:cs="Arial"/>
              </w:rPr>
            </w:pPr>
          </w:p>
        </w:tc>
        <w:tc>
          <w:tcPr>
            <w:tcW w:w="1418" w:type="dxa"/>
            <w:shd w:val="clear" w:color="auto" w:fill="auto"/>
          </w:tcPr>
          <w:p w:rsidR="00EC6052" w:rsidRPr="00B84884" w:rsidRDefault="00EC6052" w:rsidP="00EC6052">
            <w:pPr>
              <w:jc w:val="right"/>
              <w:rPr>
                <w:rFonts w:cs="Arial"/>
              </w:rPr>
            </w:pPr>
            <w:r w:rsidRPr="00B84884">
              <w:rPr>
                <w:rFonts w:cs="Arial"/>
              </w:rPr>
              <w:t>24.000,- €</w:t>
            </w:r>
          </w:p>
        </w:tc>
        <w:tc>
          <w:tcPr>
            <w:tcW w:w="1275" w:type="dxa"/>
            <w:shd w:val="clear" w:color="auto" w:fill="auto"/>
          </w:tcPr>
          <w:p w:rsidR="00EC6052" w:rsidRPr="00B84884" w:rsidRDefault="00EC6052" w:rsidP="00EC6052">
            <w:pPr>
              <w:jc w:val="right"/>
              <w:rPr>
                <w:rFonts w:cs="Arial"/>
              </w:rPr>
            </w:pPr>
            <w:r w:rsidRPr="00B84884">
              <w:rPr>
                <w:rFonts w:cs="Arial"/>
              </w:rPr>
              <w:t>10.000,- €</w:t>
            </w:r>
          </w:p>
        </w:tc>
      </w:tr>
      <w:tr w:rsidR="00EC6052" w:rsidRPr="00B84884" w:rsidTr="00EC6052">
        <w:tc>
          <w:tcPr>
            <w:tcW w:w="377" w:type="dxa"/>
            <w:shd w:val="clear" w:color="auto" w:fill="auto"/>
          </w:tcPr>
          <w:p w:rsidR="00EC6052" w:rsidRPr="00B84884" w:rsidRDefault="00EC6052" w:rsidP="00EC6052">
            <w:pPr>
              <w:rPr>
                <w:rFonts w:cs="Arial"/>
              </w:rPr>
            </w:pPr>
            <w:r w:rsidRPr="00B84884">
              <w:rPr>
                <w:rFonts w:cs="Arial"/>
              </w:rPr>
              <w:t>2</w:t>
            </w:r>
          </w:p>
        </w:tc>
        <w:tc>
          <w:tcPr>
            <w:tcW w:w="4834" w:type="dxa"/>
            <w:shd w:val="clear" w:color="auto" w:fill="auto"/>
          </w:tcPr>
          <w:p w:rsidR="00EC6052" w:rsidRPr="00B84884" w:rsidRDefault="00EC6052" w:rsidP="00EC6052">
            <w:pPr>
              <w:rPr>
                <w:rFonts w:cs="Arial"/>
              </w:rPr>
            </w:pPr>
            <w:r w:rsidRPr="00B84884">
              <w:rPr>
                <w:rFonts w:cs="Arial"/>
              </w:rPr>
              <w:t>Mindesteigenbeitrag</w:t>
            </w:r>
          </w:p>
        </w:tc>
        <w:tc>
          <w:tcPr>
            <w:tcW w:w="284" w:type="dxa"/>
            <w:vMerge/>
            <w:shd w:val="clear" w:color="auto" w:fill="D9D9D9"/>
          </w:tcPr>
          <w:p w:rsidR="00EC6052" w:rsidRPr="00B84884" w:rsidRDefault="00EC6052" w:rsidP="00EC6052">
            <w:pPr>
              <w:jc w:val="right"/>
              <w:rPr>
                <w:rFonts w:cs="Arial"/>
              </w:rPr>
            </w:pPr>
          </w:p>
        </w:tc>
        <w:tc>
          <w:tcPr>
            <w:tcW w:w="1418" w:type="dxa"/>
            <w:shd w:val="clear" w:color="auto" w:fill="auto"/>
          </w:tcPr>
          <w:p w:rsidR="00EC6052" w:rsidRPr="00B84884" w:rsidRDefault="00EC6052" w:rsidP="00EC6052">
            <w:pPr>
              <w:jc w:val="right"/>
              <w:rPr>
                <w:rFonts w:cs="Arial"/>
                <w:color w:val="FF0000"/>
              </w:rPr>
            </w:pPr>
            <w:r w:rsidRPr="00B84884">
              <w:rPr>
                <w:rFonts w:cs="Arial"/>
                <w:color w:val="FF0000"/>
              </w:rPr>
              <w:t>960,- €</w:t>
            </w:r>
          </w:p>
        </w:tc>
        <w:tc>
          <w:tcPr>
            <w:tcW w:w="1275" w:type="dxa"/>
            <w:shd w:val="clear" w:color="auto" w:fill="auto"/>
          </w:tcPr>
          <w:p w:rsidR="00EC6052" w:rsidRPr="00B84884" w:rsidRDefault="00EC6052" w:rsidP="00EC6052">
            <w:pPr>
              <w:jc w:val="right"/>
              <w:rPr>
                <w:rFonts w:cs="Arial"/>
                <w:color w:val="FF0000"/>
              </w:rPr>
            </w:pPr>
            <w:r w:rsidRPr="00B84884">
              <w:rPr>
                <w:rFonts w:cs="Arial"/>
                <w:color w:val="FF0000"/>
              </w:rPr>
              <w:t>400,- €</w:t>
            </w:r>
          </w:p>
        </w:tc>
      </w:tr>
      <w:tr w:rsidR="00EC6052" w:rsidRPr="00B84884" w:rsidTr="00EC6052">
        <w:tc>
          <w:tcPr>
            <w:tcW w:w="377" w:type="dxa"/>
            <w:shd w:val="clear" w:color="auto" w:fill="auto"/>
          </w:tcPr>
          <w:p w:rsidR="00EC6052" w:rsidRPr="00B84884" w:rsidRDefault="00EC6052" w:rsidP="00EC6052">
            <w:pPr>
              <w:rPr>
                <w:rFonts w:cs="Arial"/>
              </w:rPr>
            </w:pPr>
            <w:r w:rsidRPr="00B84884">
              <w:rPr>
                <w:rFonts w:cs="Arial"/>
              </w:rPr>
              <w:t>3</w:t>
            </w:r>
          </w:p>
        </w:tc>
        <w:tc>
          <w:tcPr>
            <w:tcW w:w="4834" w:type="dxa"/>
            <w:shd w:val="clear" w:color="auto" w:fill="auto"/>
          </w:tcPr>
          <w:p w:rsidR="00EC6052" w:rsidRPr="00B84884" w:rsidRDefault="00EC6052" w:rsidP="00EC6052">
            <w:pPr>
              <w:rPr>
                <w:rFonts w:cs="Arial"/>
              </w:rPr>
            </w:pPr>
            <w:r w:rsidRPr="00B84884">
              <w:rPr>
                <w:rFonts w:cs="Arial"/>
              </w:rPr>
              <w:t xml:space="preserve">Grundzulage </w:t>
            </w:r>
            <w:r w:rsidRPr="00B84884">
              <w:rPr>
                <w:rFonts w:cs="Arial"/>
                <w:color w:val="FF0000"/>
              </w:rPr>
              <w:t>(154,- €)</w:t>
            </w:r>
          </w:p>
        </w:tc>
        <w:tc>
          <w:tcPr>
            <w:tcW w:w="284" w:type="dxa"/>
            <w:vMerge/>
            <w:shd w:val="clear" w:color="auto" w:fill="D9D9D9"/>
          </w:tcPr>
          <w:p w:rsidR="00EC6052" w:rsidRPr="00B84884" w:rsidRDefault="00EC6052" w:rsidP="00EC6052">
            <w:pPr>
              <w:jc w:val="right"/>
              <w:rPr>
                <w:rFonts w:cs="Arial"/>
              </w:rPr>
            </w:pPr>
          </w:p>
        </w:tc>
        <w:tc>
          <w:tcPr>
            <w:tcW w:w="1418" w:type="dxa"/>
            <w:shd w:val="clear" w:color="auto" w:fill="auto"/>
          </w:tcPr>
          <w:p w:rsidR="00EC6052" w:rsidRPr="00B84884" w:rsidRDefault="00EC6052" w:rsidP="00EC6052">
            <w:pPr>
              <w:jc w:val="right"/>
              <w:rPr>
                <w:rFonts w:cs="Arial"/>
                <w:color w:val="FF0000"/>
              </w:rPr>
            </w:pPr>
            <w:r w:rsidRPr="00B84884">
              <w:rPr>
                <w:rFonts w:cs="Arial"/>
                <w:color w:val="FF0000"/>
              </w:rPr>
              <w:t>154,- €</w:t>
            </w:r>
          </w:p>
        </w:tc>
        <w:tc>
          <w:tcPr>
            <w:tcW w:w="1275" w:type="dxa"/>
            <w:shd w:val="clear" w:color="auto" w:fill="auto"/>
          </w:tcPr>
          <w:p w:rsidR="00EC6052" w:rsidRPr="00B84884" w:rsidRDefault="00EC6052" w:rsidP="00EC6052">
            <w:pPr>
              <w:jc w:val="right"/>
              <w:rPr>
                <w:rFonts w:cs="Arial"/>
                <w:color w:val="FF0000"/>
              </w:rPr>
            </w:pPr>
            <w:r w:rsidRPr="00B84884">
              <w:rPr>
                <w:rFonts w:cs="Arial"/>
                <w:color w:val="FF0000"/>
              </w:rPr>
              <w:t>154,- €</w:t>
            </w:r>
          </w:p>
        </w:tc>
      </w:tr>
      <w:tr w:rsidR="00EC6052" w:rsidRPr="00B84884" w:rsidTr="00EC6052">
        <w:tc>
          <w:tcPr>
            <w:tcW w:w="377" w:type="dxa"/>
            <w:shd w:val="clear" w:color="auto" w:fill="auto"/>
          </w:tcPr>
          <w:p w:rsidR="00EC6052" w:rsidRPr="00B84884" w:rsidRDefault="00EC6052" w:rsidP="00EC6052">
            <w:pPr>
              <w:rPr>
                <w:rFonts w:cs="Arial"/>
              </w:rPr>
            </w:pPr>
            <w:r w:rsidRPr="00B84884">
              <w:rPr>
                <w:rFonts w:cs="Arial"/>
              </w:rPr>
              <w:t>4</w:t>
            </w:r>
          </w:p>
        </w:tc>
        <w:tc>
          <w:tcPr>
            <w:tcW w:w="4834" w:type="dxa"/>
            <w:shd w:val="clear" w:color="auto" w:fill="auto"/>
          </w:tcPr>
          <w:p w:rsidR="00EC6052" w:rsidRPr="00B84884" w:rsidRDefault="00EC6052" w:rsidP="00EC6052">
            <w:pPr>
              <w:rPr>
                <w:rFonts w:cs="Arial"/>
              </w:rPr>
            </w:pPr>
            <w:r w:rsidRPr="00B84884">
              <w:rPr>
                <w:rFonts w:cs="Arial"/>
              </w:rPr>
              <w:t xml:space="preserve">Kinderzulage vor 2008 </w:t>
            </w:r>
            <w:r w:rsidRPr="00B84884">
              <w:rPr>
                <w:rFonts w:cs="Arial"/>
                <w:color w:val="FF0000"/>
              </w:rPr>
              <w:t>(185,- €)</w:t>
            </w:r>
          </w:p>
        </w:tc>
        <w:tc>
          <w:tcPr>
            <w:tcW w:w="284" w:type="dxa"/>
            <w:vMerge/>
            <w:shd w:val="clear" w:color="auto" w:fill="D9D9D9"/>
          </w:tcPr>
          <w:p w:rsidR="00EC6052" w:rsidRPr="00B84884" w:rsidRDefault="00EC6052" w:rsidP="00EC6052">
            <w:pPr>
              <w:jc w:val="right"/>
              <w:rPr>
                <w:rFonts w:cs="Arial"/>
              </w:rPr>
            </w:pPr>
          </w:p>
        </w:tc>
        <w:tc>
          <w:tcPr>
            <w:tcW w:w="1418" w:type="dxa"/>
            <w:shd w:val="clear" w:color="auto" w:fill="auto"/>
          </w:tcPr>
          <w:p w:rsidR="00EC6052" w:rsidRPr="00B84884" w:rsidRDefault="00EC6052" w:rsidP="00EC6052">
            <w:pPr>
              <w:jc w:val="right"/>
              <w:rPr>
                <w:rFonts w:cs="Arial"/>
                <w:color w:val="FF0000"/>
              </w:rPr>
            </w:pPr>
            <w:r w:rsidRPr="00B84884">
              <w:rPr>
                <w:rFonts w:cs="Arial"/>
                <w:color w:val="FF0000"/>
              </w:rPr>
              <w:t>-</w:t>
            </w:r>
          </w:p>
        </w:tc>
        <w:tc>
          <w:tcPr>
            <w:tcW w:w="1275" w:type="dxa"/>
            <w:shd w:val="clear" w:color="auto" w:fill="auto"/>
          </w:tcPr>
          <w:p w:rsidR="00EC6052" w:rsidRPr="00B84884" w:rsidRDefault="00EC6052" w:rsidP="00EC6052">
            <w:pPr>
              <w:jc w:val="right"/>
              <w:rPr>
                <w:rFonts w:cs="Arial"/>
                <w:color w:val="FF0000"/>
              </w:rPr>
            </w:pPr>
            <w:r w:rsidRPr="00B84884">
              <w:rPr>
                <w:rFonts w:cs="Arial"/>
                <w:color w:val="FF0000"/>
              </w:rPr>
              <w:t>185,- €</w:t>
            </w:r>
          </w:p>
        </w:tc>
      </w:tr>
      <w:tr w:rsidR="00EC6052" w:rsidRPr="00B84884" w:rsidTr="00EC6052">
        <w:tc>
          <w:tcPr>
            <w:tcW w:w="377" w:type="dxa"/>
            <w:shd w:val="clear" w:color="auto" w:fill="auto"/>
          </w:tcPr>
          <w:p w:rsidR="00EC6052" w:rsidRPr="00B84884" w:rsidRDefault="00EC6052" w:rsidP="00EC6052">
            <w:pPr>
              <w:rPr>
                <w:rFonts w:cs="Arial"/>
              </w:rPr>
            </w:pPr>
            <w:r w:rsidRPr="00B84884">
              <w:rPr>
                <w:rFonts w:cs="Arial"/>
              </w:rPr>
              <w:t>5</w:t>
            </w:r>
          </w:p>
        </w:tc>
        <w:tc>
          <w:tcPr>
            <w:tcW w:w="4834" w:type="dxa"/>
            <w:shd w:val="clear" w:color="auto" w:fill="auto"/>
          </w:tcPr>
          <w:p w:rsidR="00EC6052" w:rsidRPr="00B84884" w:rsidRDefault="00EC6052" w:rsidP="00EC6052">
            <w:pPr>
              <w:rPr>
                <w:rFonts w:cs="Arial"/>
              </w:rPr>
            </w:pPr>
            <w:r w:rsidRPr="00B84884">
              <w:rPr>
                <w:rFonts w:cs="Arial"/>
              </w:rPr>
              <w:t xml:space="preserve">Kinderzulage nach 2008 </w:t>
            </w:r>
            <w:r w:rsidRPr="00B84884">
              <w:rPr>
                <w:rFonts w:cs="Arial"/>
                <w:color w:val="FF0000"/>
              </w:rPr>
              <w:t>(300,- €)</w:t>
            </w:r>
          </w:p>
        </w:tc>
        <w:tc>
          <w:tcPr>
            <w:tcW w:w="284" w:type="dxa"/>
            <w:vMerge/>
            <w:shd w:val="clear" w:color="auto" w:fill="D9D9D9"/>
          </w:tcPr>
          <w:p w:rsidR="00EC6052" w:rsidRPr="00B84884" w:rsidRDefault="00EC6052" w:rsidP="00EC6052">
            <w:pPr>
              <w:jc w:val="right"/>
              <w:rPr>
                <w:rFonts w:cs="Arial"/>
              </w:rPr>
            </w:pPr>
          </w:p>
        </w:tc>
        <w:tc>
          <w:tcPr>
            <w:tcW w:w="1418" w:type="dxa"/>
            <w:shd w:val="clear" w:color="auto" w:fill="auto"/>
          </w:tcPr>
          <w:p w:rsidR="00EC6052" w:rsidRPr="00B84884" w:rsidRDefault="00EC6052" w:rsidP="00EC6052">
            <w:pPr>
              <w:jc w:val="right"/>
              <w:rPr>
                <w:rFonts w:cs="Arial"/>
                <w:color w:val="FF0000"/>
              </w:rPr>
            </w:pPr>
            <w:r w:rsidRPr="00B84884">
              <w:rPr>
                <w:rFonts w:cs="Arial"/>
                <w:color w:val="FF0000"/>
              </w:rPr>
              <w:t>-</w:t>
            </w:r>
          </w:p>
        </w:tc>
        <w:tc>
          <w:tcPr>
            <w:tcW w:w="1275" w:type="dxa"/>
            <w:shd w:val="clear" w:color="auto" w:fill="auto"/>
          </w:tcPr>
          <w:p w:rsidR="00EC6052" w:rsidRPr="00B84884" w:rsidRDefault="00EC6052" w:rsidP="00EC6052">
            <w:pPr>
              <w:jc w:val="right"/>
              <w:rPr>
                <w:rFonts w:cs="Arial"/>
                <w:color w:val="FF0000"/>
              </w:rPr>
            </w:pPr>
            <w:r w:rsidRPr="00B84884">
              <w:rPr>
                <w:rFonts w:cs="Arial"/>
                <w:color w:val="FF0000"/>
              </w:rPr>
              <w:t>300,- €</w:t>
            </w:r>
          </w:p>
        </w:tc>
      </w:tr>
      <w:tr w:rsidR="00EC6052" w:rsidRPr="00B84884" w:rsidTr="00EC6052">
        <w:tc>
          <w:tcPr>
            <w:tcW w:w="377" w:type="dxa"/>
            <w:shd w:val="clear" w:color="auto" w:fill="auto"/>
          </w:tcPr>
          <w:p w:rsidR="00EC6052" w:rsidRPr="00B84884" w:rsidRDefault="00EC6052" w:rsidP="00EC6052">
            <w:pPr>
              <w:rPr>
                <w:rFonts w:cs="Arial"/>
              </w:rPr>
            </w:pPr>
            <w:r w:rsidRPr="00B84884">
              <w:rPr>
                <w:rFonts w:cs="Arial"/>
              </w:rPr>
              <w:t>6</w:t>
            </w:r>
          </w:p>
        </w:tc>
        <w:tc>
          <w:tcPr>
            <w:tcW w:w="4834" w:type="dxa"/>
            <w:shd w:val="clear" w:color="auto" w:fill="auto"/>
          </w:tcPr>
          <w:p w:rsidR="00EC6052" w:rsidRPr="00B84884" w:rsidRDefault="00EC6052" w:rsidP="00EC6052">
            <w:pPr>
              <w:rPr>
                <w:rFonts w:cs="Arial"/>
                <w:b/>
              </w:rPr>
            </w:pPr>
            <w:r w:rsidRPr="00B84884">
              <w:rPr>
                <w:rFonts w:cs="Arial"/>
                <w:b/>
              </w:rPr>
              <w:t>rechnerischer Eigenbeitrag</w:t>
            </w:r>
          </w:p>
        </w:tc>
        <w:tc>
          <w:tcPr>
            <w:tcW w:w="284" w:type="dxa"/>
            <w:vMerge/>
            <w:shd w:val="clear" w:color="auto" w:fill="D9D9D9"/>
          </w:tcPr>
          <w:p w:rsidR="00EC6052" w:rsidRPr="00B84884" w:rsidRDefault="00EC6052" w:rsidP="00EC6052">
            <w:pPr>
              <w:jc w:val="right"/>
              <w:rPr>
                <w:rFonts w:cs="Arial"/>
                <w:b/>
              </w:rPr>
            </w:pPr>
          </w:p>
        </w:tc>
        <w:tc>
          <w:tcPr>
            <w:tcW w:w="1418" w:type="dxa"/>
            <w:shd w:val="clear" w:color="auto" w:fill="auto"/>
          </w:tcPr>
          <w:p w:rsidR="00EC6052" w:rsidRPr="00B84884" w:rsidRDefault="00EC6052" w:rsidP="00EC6052">
            <w:pPr>
              <w:jc w:val="right"/>
              <w:rPr>
                <w:rFonts w:cs="Arial"/>
                <w:b/>
                <w:color w:val="FF0000"/>
              </w:rPr>
            </w:pPr>
            <w:r w:rsidRPr="00B84884">
              <w:rPr>
                <w:rFonts w:cs="Arial"/>
                <w:b/>
                <w:color w:val="FF0000"/>
              </w:rPr>
              <w:t>806,- €</w:t>
            </w:r>
          </w:p>
        </w:tc>
        <w:tc>
          <w:tcPr>
            <w:tcW w:w="1275" w:type="dxa"/>
            <w:shd w:val="clear" w:color="auto" w:fill="auto"/>
          </w:tcPr>
          <w:p w:rsidR="00EC6052" w:rsidRPr="00B84884" w:rsidRDefault="00EC6052" w:rsidP="00EC6052">
            <w:pPr>
              <w:jc w:val="right"/>
              <w:rPr>
                <w:rFonts w:cs="Arial"/>
                <w:b/>
                <w:color w:val="FF0000"/>
              </w:rPr>
            </w:pPr>
            <w:r w:rsidRPr="00B84884">
              <w:rPr>
                <w:rFonts w:cs="Arial"/>
                <w:b/>
                <w:color w:val="FF0000"/>
              </w:rPr>
              <w:t>60,- €</w:t>
            </w:r>
          </w:p>
        </w:tc>
      </w:tr>
    </w:tbl>
    <w:p w:rsidR="004E061D" w:rsidRPr="00B84884" w:rsidRDefault="004E061D" w:rsidP="00B84884">
      <w:pPr>
        <w:numPr>
          <w:ilvl w:val="0"/>
          <w:numId w:val="47"/>
        </w:numPr>
        <w:spacing w:after="0" w:line="240" w:lineRule="auto"/>
        <w:ind w:left="283" w:hanging="425"/>
        <w:rPr>
          <w:rFonts w:cs="Arial"/>
        </w:rPr>
      </w:pPr>
      <w:r w:rsidRPr="00B84884">
        <w:rPr>
          <w:rFonts w:cs="Arial"/>
        </w:rPr>
        <w:t>Tim und Claudia Tauber haben  im Jahr 2011 folgende Einkommen erzielt (die Einkommen sind der Tabelle zu entnehmen). Berechnen Sie den Eigenbeitrag für Tim und Yvonne Tauber mittels des Schemas!</w:t>
      </w:r>
      <w:r w:rsidRPr="00B84884">
        <w:rPr>
          <w:rFonts w:cs="Arial"/>
        </w:rPr>
        <w:br/>
      </w:r>
    </w:p>
    <w:p w:rsidR="00EC6052" w:rsidRPr="00B84884" w:rsidRDefault="004E061D" w:rsidP="00B84884">
      <w:pPr>
        <w:numPr>
          <w:ilvl w:val="0"/>
          <w:numId w:val="47"/>
        </w:numPr>
        <w:spacing w:after="0" w:line="240" w:lineRule="auto"/>
        <w:ind w:left="283" w:hanging="425"/>
        <w:rPr>
          <w:rFonts w:cs="Arial"/>
        </w:rPr>
      </w:pPr>
      <w:r w:rsidRPr="00B84884">
        <w:rPr>
          <w:rFonts w:cs="Arial"/>
        </w:rPr>
        <w:t xml:space="preserve">Nehmen Sie an, nur Tim wäre im Jahr 2011 einer Erwerbstätigkeit nachgegangen (das Einkommen ist der Tabelle zu entnehmen). Berechnen Sie den Eigenbeitrag für Tim und </w:t>
      </w:r>
      <w:proofErr w:type="spellStart"/>
      <w:r w:rsidRPr="00B84884">
        <w:rPr>
          <w:rFonts w:cs="Arial"/>
        </w:rPr>
        <w:t>ClaudiaTauber</w:t>
      </w:r>
      <w:proofErr w:type="spellEnd"/>
      <w:r w:rsidRPr="00B84884">
        <w:rPr>
          <w:rFonts w:cs="Arial"/>
        </w:rPr>
        <w:t xml:space="preserve"> mittels des Schemas!</w:t>
      </w:r>
      <w:r w:rsidRPr="00B84884">
        <w:rPr>
          <w:rFonts w:cs="Arial"/>
          <w:noProof/>
          <w:color w:val="FF0000"/>
        </w:rPr>
        <w:t xml:space="preserve"> </w:t>
      </w:r>
    </w:p>
    <w:p w:rsidR="00B84884" w:rsidRPr="00B84884" w:rsidRDefault="00B84884" w:rsidP="00B84884">
      <w:pPr>
        <w:spacing w:after="0" w:line="240" w:lineRule="auto"/>
        <w:ind w:left="283"/>
        <w:rPr>
          <w:rFonts w:cs="Arial"/>
        </w:rPr>
      </w:pPr>
    </w:p>
    <w:tbl>
      <w:tblPr>
        <w:tblpPr w:leftFromText="141" w:rightFromText="141" w:vertAnchor="page" w:horzAnchor="margin" w:tblpXSpec="center" w:tblpY="9102"/>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
        <w:gridCol w:w="4834"/>
        <w:gridCol w:w="284"/>
        <w:gridCol w:w="1418"/>
        <w:gridCol w:w="1275"/>
      </w:tblGrid>
      <w:tr w:rsidR="00B84884" w:rsidRPr="00B84884" w:rsidTr="006B7A71">
        <w:tc>
          <w:tcPr>
            <w:tcW w:w="5211" w:type="dxa"/>
            <w:gridSpan w:val="2"/>
            <w:shd w:val="clear" w:color="auto" w:fill="auto"/>
          </w:tcPr>
          <w:p w:rsidR="00B84884" w:rsidRPr="00B84884" w:rsidRDefault="00B84884" w:rsidP="006B7A71">
            <w:pPr>
              <w:rPr>
                <w:rFonts w:cs="Arial"/>
              </w:rPr>
            </w:pPr>
          </w:p>
        </w:tc>
        <w:tc>
          <w:tcPr>
            <w:tcW w:w="284" w:type="dxa"/>
            <w:vMerge w:val="restart"/>
            <w:shd w:val="clear" w:color="auto" w:fill="D9D9D9"/>
          </w:tcPr>
          <w:p w:rsidR="00B84884" w:rsidRPr="00B84884" w:rsidRDefault="00B84884" w:rsidP="006B7A71">
            <w:pPr>
              <w:jc w:val="center"/>
              <w:rPr>
                <w:rFonts w:cs="Arial"/>
              </w:rPr>
            </w:pPr>
          </w:p>
        </w:tc>
        <w:tc>
          <w:tcPr>
            <w:tcW w:w="1418" w:type="dxa"/>
            <w:shd w:val="clear" w:color="auto" w:fill="auto"/>
          </w:tcPr>
          <w:p w:rsidR="00B84884" w:rsidRPr="00B84884" w:rsidRDefault="00B84884" w:rsidP="006B7A71">
            <w:pPr>
              <w:jc w:val="center"/>
              <w:rPr>
                <w:rFonts w:cs="Arial"/>
              </w:rPr>
            </w:pPr>
            <w:r w:rsidRPr="00B84884">
              <w:rPr>
                <w:rFonts w:cs="Arial"/>
              </w:rPr>
              <w:t>Er</w:t>
            </w:r>
          </w:p>
        </w:tc>
        <w:tc>
          <w:tcPr>
            <w:tcW w:w="1275" w:type="dxa"/>
            <w:shd w:val="clear" w:color="auto" w:fill="auto"/>
          </w:tcPr>
          <w:p w:rsidR="00B84884" w:rsidRPr="00B84884" w:rsidRDefault="00B84884" w:rsidP="006B7A71">
            <w:pPr>
              <w:jc w:val="center"/>
              <w:rPr>
                <w:rFonts w:cs="Arial"/>
              </w:rPr>
            </w:pPr>
            <w:r w:rsidRPr="00B84884">
              <w:rPr>
                <w:rFonts w:cs="Arial"/>
              </w:rPr>
              <w:t>Sie</w:t>
            </w:r>
          </w:p>
        </w:tc>
      </w:tr>
      <w:tr w:rsidR="00B84884" w:rsidRPr="00B84884" w:rsidTr="006B7A71">
        <w:trPr>
          <w:trHeight w:hRule="exact" w:val="851"/>
        </w:trPr>
        <w:tc>
          <w:tcPr>
            <w:tcW w:w="377" w:type="dxa"/>
            <w:shd w:val="clear" w:color="auto" w:fill="auto"/>
          </w:tcPr>
          <w:p w:rsidR="00B84884" w:rsidRPr="00B84884" w:rsidRDefault="00B84884" w:rsidP="006B7A71">
            <w:pPr>
              <w:rPr>
                <w:rFonts w:cs="Arial"/>
              </w:rPr>
            </w:pPr>
            <w:r w:rsidRPr="00B84884">
              <w:rPr>
                <w:rFonts w:cs="Arial"/>
              </w:rPr>
              <w:t>1</w:t>
            </w:r>
          </w:p>
        </w:tc>
        <w:tc>
          <w:tcPr>
            <w:tcW w:w="4834" w:type="dxa"/>
            <w:shd w:val="clear" w:color="auto" w:fill="auto"/>
          </w:tcPr>
          <w:p w:rsidR="00B84884" w:rsidRPr="00B84884" w:rsidRDefault="00B84884" w:rsidP="006B7A71">
            <w:pPr>
              <w:rPr>
                <w:rFonts w:cs="Arial"/>
              </w:rPr>
            </w:pPr>
            <w:r w:rsidRPr="00B84884">
              <w:rPr>
                <w:rFonts w:cs="Arial"/>
                <w:noProof/>
                <w:lang w:eastAsia="de-DE"/>
              </w:rPr>
              <mc:AlternateContent>
                <mc:Choice Requires="wps">
                  <w:drawing>
                    <wp:anchor distT="0" distB="0" distL="114300" distR="114300" simplePos="0" relativeHeight="251687936" behindDoc="0" locked="0" layoutInCell="1" allowOverlap="1" wp14:anchorId="27FC0F8D" wp14:editId="0BED53FD">
                      <wp:simplePos x="0" y="0"/>
                      <wp:positionH relativeFrom="column">
                        <wp:posOffset>736600</wp:posOffset>
                      </wp:positionH>
                      <wp:positionV relativeFrom="paragraph">
                        <wp:posOffset>200660</wp:posOffset>
                      </wp:positionV>
                      <wp:extent cx="1038225" cy="323850"/>
                      <wp:effectExtent l="57150" t="38100" r="0" b="95250"/>
                      <wp:wrapNone/>
                      <wp:docPr id="11" name="Pfeil nach unte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323850"/>
                              </a:xfrm>
                              <a:prstGeom prst="down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B84884" w:rsidRPr="000E2805" w:rsidRDefault="00B84884" w:rsidP="00B84884">
                                  <w:pPr>
                                    <w:jc w:val="center"/>
                                    <w:rPr>
                                      <w:color w:val="FF0000"/>
                                    </w:rPr>
                                  </w:pPr>
                                  <w:r w:rsidRPr="000E2805">
                                    <w:rPr>
                                      <w:color w:val="FF000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feil nach unten 11" o:spid="_x0000_s1037" type="#_x0000_t67" style="position:absolute;margin-left:58pt;margin-top:15.8pt;width:81.75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" adj="10800" fillcolor="#bcbcbc">
                      <v:fill color2="#ededed" rotate="t" angle="180" colors="0 #bcbcbc;22938f #d0d0d0;1 #ededed" focus="100%" type="gradient"/>
                      <v:shadow on="t" color="black" opacity="24903f" origin=",.5" offset="0,.55556mm"/>
                      <v:path arrowok="t"/>
                      <v:textbox>
                        <w:txbxContent>
                          <w:p w:rsidR="00B84884" w:rsidRPr="000E2805" w:rsidRDefault="00B84884" w:rsidP="00B84884">
                            <w:pPr>
                              <w:jc w:val="center"/>
                              <w:rPr>
                                <w:color w:val="FF0000"/>
                              </w:rPr>
                            </w:pPr>
                            <w:r w:rsidRPr="000E2805">
                              <w:rPr>
                                <w:color w:val="FF0000"/>
                              </w:rPr>
                              <w:t>4%</w:t>
                            </w:r>
                          </w:p>
                        </w:txbxContent>
                      </v:textbox>
                    </v:shape>
                  </w:pict>
                </mc:Fallback>
              </mc:AlternateContent>
            </w:r>
            <w:r w:rsidRPr="00B84884">
              <w:rPr>
                <w:rFonts w:cs="Arial"/>
              </w:rPr>
              <w:t>Sozialversicherungspflichtiges Einkommen des Vorjahres</w:t>
            </w:r>
          </w:p>
        </w:tc>
        <w:tc>
          <w:tcPr>
            <w:tcW w:w="284" w:type="dxa"/>
            <w:vMerge/>
            <w:shd w:val="clear" w:color="auto" w:fill="D9D9D9"/>
          </w:tcPr>
          <w:p w:rsidR="00B84884" w:rsidRPr="00B84884" w:rsidRDefault="00B84884" w:rsidP="006B7A71">
            <w:pPr>
              <w:jc w:val="right"/>
              <w:rPr>
                <w:rFonts w:cs="Arial"/>
              </w:rPr>
            </w:pPr>
          </w:p>
        </w:tc>
        <w:tc>
          <w:tcPr>
            <w:tcW w:w="1418" w:type="dxa"/>
            <w:shd w:val="clear" w:color="auto" w:fill="auto"/>
          </w:tcPr>
          <w:p w:rsidR="00B84884" w:rsidRPr="00B84884" w:rsidRDefault="00B84884" w:rsidP="006B7A71">
            <w:pPr>
              <w:jc w:val="right"/>
              <w:rPr>
                <w:rFonts w:cs="Arial"/>
              </w:rPr>
            </w:pPr>
            <w:r w:rsidRPr="00B84884">
              <w:rPr>
                <w:rFonts w:cs="Arial"/>
              </w:rPr>
              <w:t>24.000,- €</w:t>
            </w:r>
          </w:p>
        </w:tc>
        <w:tc>
          <w:tcPr>
            <w:tcW w:w="1275" w:type="dxa"/>
            <w:shd w:val="clear" w:color="auto" w:fill="auto"/>
          </w:tcPr>
          <w:p w:rsidR="00B84884" w:rsidRPr="00B84884" w:rsidRDefault="00B84884" w:rsidP="006B7A71">
            <w:pPr>
              <w:jc w:val="right"/>
              <w:rPr>
                <w:rFonts w:cs="Arial"/>
              </w:rPr>
            </w:pPr>
            <w:r w:rsidRPr="00B84884">
              <w:rPr>
                <w:rFonts w:cs="Arial"/>
              </w:rPr>
              <w:t>0,- €</w:t>
            </w:r>
          </w:p>
        </w:tc>
      </w:tr>
      <w:tr w:rsidR="00B84884" w:rsidRPr="00B84884" w:rsidTr="006B7A71">
        <w:tc>
          <w:tcPr>
            <w:tcW w:w="377" w:type="dxa"/>
            <w:shd w:val="clear" w:color="auto" w:fill="auto"/>
          </w:tcPr>
          <w:p w:rsidR="00B84884" w:rsidRPr="00B84884" w:rsidRDefault="00B84884" w:rsidP="006B7A71">
            <w:pPr>
              <w:rPr>
                <w:rFonts w:cs="Arial"/>
              </w:rPr>
            </w:pPr>
            <w:r w:rsidRPr="00B84884">
              <w:rPr>
                <w:rFonts w:cs="Arial"/>
              </w:rPr>
              <w:t>2</w:t>
            </w:r>
          </w:p>
        </w:tc>
        <w:tc>
          <w:tcPr>
            <w:tcW w:w="4834" w:type="dxa"/>
            <w:shd w:val="clear" w:color="auto" w:fill="auto"/>
          </w:tcPr>
          <w:p w:rsidR="00B84884" w:rsidRPr="00B84884" w:rsidRDefault="00B84884" w:rsidP="006B7A71">
            <w:pPr>
              <w:rPr>
                <w:rFonts w:cs="Arial"/>
              </w:rPr>
            </w:pPr>
            <w:r w:rsidRPr="00B84884">
              <w:rPr>
                <w:rFonts w:cs="Arial"/>
              </w:rPr>
              <w:t>Mindesteigenbeitrag</w:t>
            </w:r>
          </w:p>
        </w:tc>
        <w:tc>
          <w:tcPr>
            <w:tcW w:w="284" w:type="dxa"/>
            <w:vMerge/>
            <w:shd w:val="clear" w:color="auto" w:fill="D9D9D9"/>
          </w:tcPr>
          <w:p w:rsidR="00B84884" w:rsidRPr="00B84884" w:rsidRDefault="00B84884" w:rsidP="006B7A71">
            <w:pPr>
              <w:jc w:val="right"/>
              <w:rPr>
                <w:rFonts w:cs="Arial"/>
              </w:rPr>
            </w:pPr>
          </w:p>
        </w:tc>
        <w:tc>
          <w:tcPr>
            <w:tcW w:w="1418" w:type="dxa"/>
            <w:shd w:val="clear" w:color="auto" w:fill="auto"/>
          </w:tcPr>
          <w:p w:rsidR="00B84884" w:rsidRPr="00B84884" w:rsidRDefault="00B84884" w:rsidP="006B7A71">
            <w:pPr>
              <w:jc w:val="right"/>
              <w:rPr>
                <w:rFonts w:cs="Arial"/>
                <w:color w:val="FF0000"/>
              </w:rPr>
            </w:pPr>
            <w:r w:rsidRPr="00B84884">
              <w:rPr>
                <w:rFonts w:cs="Arial"/>
                <w:color w:val="FF0000"/>
              </w:rPr>
              <w:t>960,- €</w:t>
            </w:r>
          </w:p>
        </w:tc>
        <w:tc>
          <w:tcPr>
            <w:tcW w:w="1275" w:type="dxa"/>
            <w:shd w:val="clear" w:color="auto" w:fill="auto"/>
          </w:tcPr>
          <w:p w:rsidR="00B84884" w:rsidRPr="00B84884" w:rsidRDefault="00B84884" w:rsidP="006B7A71">
            <w:pPr>
              <w:jc w:val="right"/>
              <w:rPr>
                <w:rFonts w:cs="Arial"/>
                <w:color w:val="FF0000"/>
              </w:rPr>
            </w:pPr>
            <w:r w:rsidRPr="00B84884">
              <w:rPr>
                <w:rFonts w:cs="Arial"/>
                <w:color w:val="FF0000"/>
              </w:rPr>
              <w:t>0,- €</w:t>
            </w:r>
          </w:p>
        </w:tc>
      </w:tr>
      <w:tr w:rsidR="00B84884" w:rsidRPr="00B84884" w:rsidTr="006B7A71">
        <w:tc>
          <w:tcPr>
            <w:tcW w:w="377" w:type="dxa"/>
            <w:shd w:val="clear" w:color="auto" w:fill="auto"/>
          </w:tcPr>
          <w:p w:rsidR="00B84884" w:rsidRPr="00B84884" w:rsidRDefault="00B84884" w:rsidP="006B7A71">
            <w:pPr>
              <w:rPr>
                <w:rFonts w:cs="Arial"/>
              </w:rPr>
            </w:pPr>
            <w:r w:rsidRPr="00B84884">
              <w:rPr>
                <w:rFonts w:cs="Arial"/>
              </w:rPr>
              <w:t>3</w:t>
            </w:r>
          </w:p>
        </w:tc>
        <w:tc>
          <w:tcPr>
            <w:tcW w:w="4834" w:type="dxa"/>
            <w:shd w:val="clear" w:color="auto" w:fill="auto"/>
          </w:tcPr>
          <w:p w:rsidR="00B84884" w:rsidRPr="00B84884" w:rsidRDefault="00B84884" w:rsidP="006B7A71">
            <w:pPr>
              <w:rPr>
                <w:rFonts w:cs="Arial"/>
              </w:rPr>
            </w:pPr>
            <w:r w:rsidRPr="00B84884">
              <w:rPr>
                <w:rFonts w:cs="Arial"/>
              </w:rPr>
              <w:t xml:space="preserve">Grundzulage </w:t>
            </w:r>
            <w:r w:rsidRPr="00B84884">
              <w:rPr>
                <w:rFonts w:cs="Arial"/>
                <w:color w:val="FF0000"/>
              </w:rPr>
              <w:t>(154,- €)</w:t>
            </w:r>
          </w:p>
        </w:tc>
        <w:tc>
          <w:tcPr>
            <w:tcW w:w="284" w:type="dxa"/>
            <w:vMerge/>
            <w:shd w:val="clear" w:color="auto" w:fill="D9D9D9"/>
          </w:tcPr>
          <w:p w:rsidR="00B84884" w:rsidRPr="00B84884" w:rsidRDefault="00B84884" w:rsidP="006B7A71">
            <w:pPr>
              <w:jc w:val="right"/>
              <w:rPr>
                <w:rFonts w:cs="Arial"/>
              </w:rPr>
            </w:pPr>
          </w:p>
        </w:tc>
        <w:tc>
          <w:tcPr>
            <w:tcW w:w="1418" w:type="dxa"/>
            <w:shd w:val="clear" w:color="auto" w:fill="auto"/>
          </w:tcPr>
          <w:p w:rsidR="00B84884" w:rsidRPr="00B84884" w:rsidRDefault="00B84884" w:rsidP="006B7A71">
            <w:pPr>
              <w:jc w:val="right"/>
              <w:rPr>
                <w:rFonts w:cs="Arial"/>
                <w:color w:val="FF0000"/>
              </w:rPr>
            </w:pPr>
            <w:r w:rsidRPr="00B84884">
              <w:rPr>
                <w:rFonts w:cs="Arial"/>
                <w:noProof/>
                <w:lang w:eastAsia="de-DE"/>
              </w:rPr>
              <mc:AlternateContent>
                <mc:Choice Requires="wps">
                  <w:drawing>
                    <wp:anchor distT="0" distB="0" distL="114300" distR="114300" simplePos="0" relativeHeight="251688960" behindDoc="0" locked="0" layoutInCell="1" allowOverlap="1" wp14:anchorId="2ABBDA7E" wp14:editId="03B9D57D">
                      <wp:simplePos x="0" y="0"/>
                      <wp:positionH relativeFrom="column">
                        <wp:posOffset>824230</wp:posOffset>
                      </wp:positionH>
                      <wp:positionV relativeFrom="paragraph">
                        <wp:posOffset>69850</wp:posOffset>
                      </wp:positionV>
                      <wp:extent cx="161925" cy="47625"/>
                      <wp:effectExtent l="38100" t="38100" r="85725" b="104775"/>
                      <wp:wrapNone/>
                      <wp:docPr id="12" name="Pfeil nach link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47625"/>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12" o:spid="_x0000_s1026" type="#_x0000_t66" style="position:absolute;margin-left:64.9pt;margin-top:5.5pt;width:12.75pt;height: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" adj="3176" fillcolor="#ffa2a1" strokecolor="#be4b48">
                      <v:fill color2="#ffe5e5" rotate="t" angle="180" colors="0 #ffa2a1;22938f #ffbebd;1 #ffe5e5" focus="100%" type="gradient"/>
                      <v:shadow on="t" color="black" opacity="24903f" origin=",.5" offset="0,.55556mm"/>
                      <v:path arrowok="t"/>
                    </v:shape>
                  </w:pict>
                </mc:Fallback>
              </mc:AlternateContent>
            </w:r>
            <w:r w:rsidRPr="00B84884">
              <w:rPr>
                <w:rFonts w:cs="Arial"/>
                <w:color w:val="FF0000"/>
              </w:rPr>
              <w:t>308,- €</w:t>
            </w:r>
          </w:p>
        </w:tc>
        <w:tc>
          <w:tcPr>
            <w:tcW w:w="1275" w:type="dxa"/>
            <w:shd w:val="clear" w:color="auto" w:fill="auto"/>
          </w:tcPr>
          <w:p w:rsidR="00B84884" w:rsidRPr="00B84884" w:rsidRDefault="00B84884" w:rsidP="006B7A71">
            <w:pPr>
              <w:jc w:val="right"/>
              <w:rPr>
                <w:rFonts w:cs="Arial"/>
                <w:color w:val="FF0000"/>
              </w:rPr>
            </w:pPr>
            <w:r w:rsidRPr="00B84884">
              <w:rPr>
                <w:rFonts w:cs="Arial"/>
                <w:color w:val="FF0000"/>
              </w:rPr>
              <w:t>154,- €</w:t>
            </w:r>
          </w:p>
        </w:tc>
      </w:tr>
      <w:tr w:rsidR="00B84884" w:rsidRPr="00B84884" w:rsidTr="006B7A71">
        <w:tc>
          <w:tcPr>
            <w:tcW w:w="377" w:type="dxa"/>
            <w:shd w:val="clear" w:color="auto" w:fill="auto"/>
          </w:tcPr>
          <w:p w:rsidR="00B84884" w:rsidRPr="00B84884" w:rsidRDefault="00B84884" w:rsidP="006B7A71">
            <w:pPr>
              <w:rPr>
                <w:rFonts w:cs="Arial"/>
              </w:rPr>
            </w:pPr>
            <w:r w:rsidRPr="00B84884">
              <w:rPr>
                <w:rFonts w:cs="Arial"/>
              </w:rPr>
              <w:t>4</w:t>
            </w:r>
          </w:p>
        </w:tc>
        <w:tc>
          <w:tcPr>
            <w:tcW w:w="4834" w:type="dxa"/>
            <w:shd w:val="clear" w:color="auto" w:fill="auto"/>
          </w:tcPr>
          <w:p w:rsidR="00B84884" w:rsidRPr="00B84884" w:rsidRDefault="00B84884" w:rsidP="006B7A71">
            <w:pPr>
              <w:rPr>
                <w:rFonts w:cs="Arial"/>
              </w:rPr>
            </w:pPr>
            <w:r w:rsidRPr="00B84884">
              <w:rPr>
                <w:rFonts w:cs="Arial"/>
              </w:rPr>
              <w:t xml:space="preserve">Kinderzulage vor 2008 </w:t>
            </w:r>
            <w:r w:rsidRPr="00B84884">
              <w:rPr>
                <w:rFonts w:cs="Arial"/>
                <w:color w:val="FF0000"/>
              </w:rPr>
              <w:t>(185,- €)</w:t>
            </w:r>
          </w:p>
        </w:tc>
        <w:tc>
          <w:tcPr>
            <w:tcW w:w="284" w:type="dxa"/>
            <w:vMerge/>
            <w:shd w:val="clear" w:color="auto" w:fill="D9D9D9"/>
          </w:tcPr>
          <w:p w:rsidR="00B84884" w:rsidRPr="00B84884" w:rsidRDefault="00B84884" w:rsidP="006B7A71">
            <w:pPr>
              <w:jc w:val="right"/>
              <w:rPr>
                <w:rFonts w:cs="Arial"/>
              </w:rPr>
            </w:pPr>
          </w:p>
        </w:tc>
        <w:tc>
          <w:tcPr>
            <w:tcW w:w="1418" w:type="dxa"/>
            <w:shd w:val="clear" w:color="auto" w:fill="auto"/>
          </w:tcPr>
          <w:p w:rsidR="00B84884" w:rsidRPr="00B84884" w:rsidRDefault="00B84884" w:rsidP="006B7A71">
            <w:pPr>
              <w:jc w:val="right"/>
              <w:rPr>
                <w:rFonts w:cs="Arial"/>
                <w:color w:val="FF0000"/>
              </w:rPr>
            </w:pPr>
            <w:r w:rsidRPr="00B84884">
              <w:rPr>
                <w:rFonts w:cs="Arial"/>
                <w:noProof/>
                <w:lang w:eastAsia="de-DE"/>
              </w:rPr>
              <mc:AlternateContent>
                <mc:Choice Requires="wps">
                  <w:drawing>
                    <wp:anchor distT="0" distB="0" distL="114300" distR="114300" simplePos="0" relativeHeight="251689984" behindDoc="0" locked="0" layoutInCell="1" allowOverlap="1" wp14:anchorId="0B3FDB5A" wp14:editId="2BCED55A">
                      <wp:simplePos x="0" y="0"/>
                      <wp:positionH relativeFrom="column">
                        <wp:posOffset>824230</wp:posOffset>
                      </wp:positionH>
                      <wp:positionV relativeFrom="paragraph">
                        <wp:posOffset>68580</wp:posOffset>
                      </wp:positionV>
                      <wp:extent cx="161925" cy="47625"/>
                      <wp:effectExtent l="38100" t="38100" r="85725" b="104775"/>
                      <wp:wrapNone/>
                      <wp:docPr id="13" name="Pfeil nach link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47625"/>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Pfeil nach links 13" o:spid="_x0000_s1026" type="#_x0000_t66" style="position:absolute;margin-left:64.9pt;margin-top:5.4pt;width:12.7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" adj="3176" fillcolor="#ffa2a1" strokecolor="#be4b48">
                      <v:fill color2="#ffe5e5" rotate="t" angle="180" colors="0 #ffa2a1;22938f #ffbebd;1 #ffe5e5" focus="100%" type="gradient"/>
                      <v:shadow on="t" color="black" opacity="24903f" origin=",.5" offset="0,.55556mm"/>
                      <v:path arrowok="t"/>
                    </v:shape>
                  </w:pict>
                </mc:Fallback>
              </mc:AlternateContent>
            </w:r>
            <w:r w:rsidRPr="00B84884">
              <w:rPr>
                <w:rFonts w:cs="Arial"/>
                <w:color w:val="FF0000"/>
              </w:rPr>
              <w:t>185,- €</w:t>
            </w:r>
          </w:p>
        </w:tc>
        <w:tc>
          <w:tcPr>
            <w:tcW w:w="1275" w:type="dxa"/>
            <w:shd w:val="clear" w:color="auto" w:fill="auto"/>
          </w:tcPr>
          <w:p w:rsidR="00B84884" w:rsidRPr="00B84884" w:rsidRDefault="00B84884" w:rsidP="006B7A71">
            <w:pPr>
              <w:jc w:val="right"/>
              <w:rPr>
                <w:rFonts w:cs="Arial"/>
                <w:color w:val="FF0000"/>
              </w:rPr>
            </w:pPr>
            <w:r w:rsidRPr="00B84884">
              <w:rPr>
                <w:rFonts w:cs="Arial"/>
                <w:color w:val="FF0000"/>
              </w:rPr>
              <w:t>185,- €</w:t>
            </w:r>
          </w:p>
        </w:tc>
      </w:tr>
      <w:tr w:rsidR="00B84884" w:rsidRPr="00B84884" w:rsidTr="006B7A71">
        <w:tc>
          <w:tcPr>
            <w:tcW w:w="377" w:type="dxa"/>
            <w:shd w:val="clear" w:color="auto" w:fill="auto"/>
          </w:tcPr>
          <w:p w:rsidR="00B84884" w:rsidRPr="00B84884" w:rsidRDefault="00B84884" w:rsidP="006B7A71">
            <w:pPr>
              <w:rPr>
                <w:rFonts w:cs="Arial"/>
              </w:rPr>
            </w:pPr>
            <w:r w:rsidRPr="00B84884">
              <w:rPr>
                <w:rFonts w:cs="Arial"/>
              </w:rPr>
              <w:t>5</w:t>
            </w:r>
          </w:p>
        </w:tc>
        <w:tc>
          <w:tcPr>
            <w:tcW w:w="4834" w:type="dxa"/>
            <w:shd w:val="clear" w:color="auto" w:fill="auto"/>
          </w:tcPr>
          <w:p w:rsidR="00B84884" w:rsidRPr="00B84884" w:rsidRDefault="00B84884" w:rsidP="006B7A71">
            <w:pPr>
              <w:rPr>
                <w:rFonts w:cs="Arial"/>
              </w:rPr>
            </w:pPr>
            <w:r w:rsidRPr="00B84884">
              <w:rPr>
                <w:rFonts w:cs="Arial"/>
              </w:rPr>
              <w:t xml:space="preserve">Kinderzulage nach 2008 </w:t>
            </w:r>
            <w:r w:rsidRPr="00B84884">
              <w:rPr>
                <w:rFonts w:cs="Arial"/>
                <w:color w:val="FF0000"/>
              </w:rPr>
              <w:t>(300,- €)</w:t>
            </w:r>
          </w:p>
        </w:tc>
        <w:tc>
          <w:tcPr>
            <w:tcW w:w="284" w:type="dxa"/>
            <w:vMerge/>
            <w:shd w:val="clear" w:color="auto" w:fill="D9D9D9"/>
          </w:tcPr>
          <w:p w:rsidR="00B84884" w:rsidRPr="00B84884" w:rsidRDefault="00B84884" w:rsidP="006B7A71">
            <w:pPr>
              <w:jc w:val="right"/>
              <w:rPr>
                <w:rFonts w:cs="Arial"/>
              </w:rPr>
            </w:pPr>
          </w:p>
        </w:tc>
        <w:tc>
          <w:tcPr>
            <w:tcW w:w="1418" w:type="dxa"/>
            <w:shd w:val="clear" w:color="auto" w:fill="auto"/>
          </w:tcPr>
          <w:p w:rsidR="00B84884" w:rsidRPr="00B84884" w:rsidRDefault="00B84884" w:rsidP="006B7A71">
            <w:pPr>
              <w:jc w:val="right"/>
              <w:rPr>
                <w:rFonts w:cs="Arial"/>
                <w:color w:val="FF0000"/>
              </w:rPr>
            </w:pPr>
            <w:r w:rsidRPr="00B84884">
              <w:rPr>
                <w:rFonts w:cs="Arial"/>
                <w:noProof/>
                <w:lang w:eastAsia="de-DE"/>
              </w:rPr>
              <mc:AlternateContent>
                <mc:Choice Requires="wps">
                  <w:drawing>
                    <wp:anchor distT="0" distB="0" distL="114300" distR="114300" simplePos="0" relativeHeight="251691008" behindDoc="0" locked="0" layoutInCell="1" allowOverlap="1" wp14:anchorId="38DBA660" wp14:editId="5D8A920E">
                      <wp:simplePos x="0" y="0"/>
                      <wp:positionH relativeFrom="column">
                        <wp:posOffset>824230</wp:posOffset>
                      </wp:positionH>
                      <wp:positionV relativeFrom="paragraph">
                        <wp:posOffset>86360</wp:posOffset>
                      </wp:positionV>
                      <wp:extent cx="161925" cy="47625"/>
                      <wp:effectExtent l="38100" t="38100" r="85725" b="104775"/>
                      <wp:wrapNone/>
                      <wp:docPr id="14" name="Pfeil nach link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47625"/>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Pfeil nach links 14" o:spid="_x0000_s1026" type="#_x0000_t66" style="position:absolute;margin-left:64.9pt;margin-top:6.8pt;width:12.75pt;height: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" adj="3176" fillcolor="#ffa2a1" strokecolor="#be4b48">
                      <v:fill color2="#ffe5e5" rotate="t" angle="180" colors="0 #ffa2a1;22938f #ffbebd;1 #ffe5e5" focus="100%" type="gradient"/>
                      <v:shadow on="t" color="black" opacity="24903f" origin=",.5" offset="0,.55556mm"/>
                      <v:path arrowok="t"/>
                    </v:shape>
                  </w:pict>
                </mc:Fallback>
              </mc:AlternateContent>
            </w:r>
            <w:r w:rsidRPr="00B84884">
              <w:rPr>
                <w:rFonts w:cs="Arial"/>
                <w:color w:val="FF0000"/>
              </w:rPr>
              <w:t>300,- €</w:t>
            </w:r>
          </w:p>
        </w:tc>
        <w:tc>
          <w:tcPr>
            <w:tcW w:w="1275" w:type="dxa"/>
            <w:shd w:val="clear" w:color="auto" w:fill="auto"/>
          </w:tcPr>
          <w:p w:rsidR="00B84884" w:rsidRPr="00B84884" w:rsidRDefault="00B84884" w:rsidP="006B7A71">
            <w:pPr>
              <w:jc w:val="right"/>
              <w:rPr>
                <w:rFonts w:cs="Arial"/>
                <w:color w:val="FF0000"/>
              </w:rPr>
            </w:pPr>
            <w:r w:rsidRPr="00B84884">
              <w:rPr>
                <w:rFonts w:cs="Arial"/>
                <w:color w:val="FF0000"/>
              </w:rPr>
              <w:t>300,- €</w:t>
            </w:r>
          </w:p>
        </w:tc>
      </w:tr>
      <w:tr w:rsidR="00B84884" w:rsidRPr="00B84884" w:rsidTr="006B7A71">
        <w:tc>
          <w:tcPr>
            <w:tcW w:w="377" w:type="dxa"/>
            <w:shd w:val="clear" w:color="auto" w:fill="auto"/>
          </w:tcPr>
          <w:p w:rsidR="00B84884" w:rsidRPr="00B84884" w:rsidRDefault="00B84884" w:rsidP="006B7A71">
            <w:pPr>
              <w:rPr>
                <w:rFonts w:cs="Arial"/>
              </w:rPr>
            </w:pPr>
            <w:r w:rsidRPr="00B84884">
              <w:rPr>
                <w:rFonts w:cs="Arial"/>
              </w:rPr>
              <w:t>6</w:t>
            </w:r>
          </w:p>
        </w:tc>
        <w:tc>
          <w:tcPr>
            <w:tcW w:w="4834" w:type="dxa"/>
            <w:shd w:val="clear" w:color="auto" w:fill="auto"/>
          </w:tcPr>
          <w:p w:rsidR="00B84884" w:rsidRPr="00B84884" w:rsidRDefault="00B84884" w:rsidP="006B7A71">
            <w:pPr>
              <w:rPr>
                <w:rFonts w:cs="Arial"/>
                <w:b/>
              </w:rPr>
            </w:pPr>
            <w:r w:rsidRPr="00B84884">
              <w:rPr>
                <w:rFonts w:cs="Arial"/>
                <w:b/>
              </w:rPr>
              <w:t>rechnerischer Eigenbeitrag</w:t>
            </w:r>
          </w:p>
        </w:tc>
        <w:tc>
          <w:tcPr>
            <w:tcW w:w="284" w:type="dxa"/>
            <w:vMerge/>
            <w:shd w:val="clear" w:color="auto" w:fill="D9D9D9"/>
          </w:tcPr>
          <w:p w:rsidR="00B84884" w:rsidRPr="00B84884" w:rsidRDefault="00B84884" w:rsidP="006B7A71">
            <w:pPr>
              <w:jc w:val="right"/>
              <w:rPr>
                <w:rFonts w:cs="Arial"/>
                <w:b/>
              </w:rPr>
            </w:pPr>
          </w:p>
        </w:tc>
        <w:tc>
          <w:tcPr>
            <w:tcW w:w="1418" w:type="dxa"/>
            <w:shd w:val="clear" w:color="auto" w:fill="auto"/>
          </w:tcPr>
          <w:p w:rsidR="00B84884" w:rsidRPr="00B84884" w:rsidRDefault="00B84884" w:rsidP="006B7A71">
            <w:pPr>
              <w:jc w:val="right"/>
              <w:rPr>
                <w:rFonts w:cs="Arial"/>
                <w:b/>
                <w:color w:val="FF0000"/>
              </w:rPr>
            </w:pPr>
            <w:r w:rsidRPr="00B84884">
              <w:rPr>
                <w:rFonts w:cs="Arial"/>
                <w:b/>
                <w:color w:val="FF0000"/>
              </w:rPr>
              <w:t>167,- €</w:t>
            </w:r>
          </w:p>
        </w:tc>
        <w:tc>
          <w:tcPr>
            <w:tcW w:w="1275" w:type="dxa"/>
            <w:shd w:val="clear" w:color="auto" w:fill="auto"/>
          </w:tcPr>
          <w:p w:rsidR="00B84884" w:rsidRPr="00B84884" w:rsidRDefault="00B84884" w:rsidP="006B7A71">
            <w:pPr>
              <w:jc w:val="right"/>
              <w:rPr>
                <w:rFonts w:cs="Arial"/>
                <w:b/>
                <w:color w:val="FF0000"/>
              </w:rPr>
            </w:pPr>
            <w:r w:rsidRPr="00B84884">
              <w:rPr>
                <w:rFonts w:cs="Arial"/>
                <w:b/>
                <w:color w:val="FF0000"/>
              </w:rPr>
              <w:t>60,- €</w:t>
            </w:r>
          </w:p>
        </w:tc>
      </w:tr>
    </w:tbl>
    <w:p w:rsidR="004E061D" w:rsidRPr="00B84884" w:rsidRDefault="004E061D" w:rsidP="00B84884">
      <w:pPr>
        <w:numPr>
          <w:ilvl w:val="0"/>
          <w:numId w:val="47"/>
        </w:numPr>
        <w:spacing w:before="240" w:after="0" w:line="240" w:lineRule="auto"/>
        <w:ind w:left="284" w:hanging="426"/>
        <w:contextualSpacing/>
        <w:rPr>
          <w:rFonts w:cs="Arial"/>
        </w:rPr>
      </w:pPr>
      <w:r w:rsidRPr="00B84884">
        <w:rPr>
          <w:rFonts w:cs="Arial"/>
        </w:rPr>
        <w:t>Anna, 19 Jahre alt, möchte einen Riester-Vertrag abschließen. Als Auszubildende hat sie im letzten Jahr 6.300,- Euro brutto verdient. Anna lebt allein und ist kinderlos. Wie viel Geld muss sie in diesem Jahr einzahlen, um die maximale staatliche Zulage zu bekommen?</w:t>
      </w:r>
    </w:p>
    <w:p w:rsidR="00B84884" w:rsidRPr="00B84884" w:rsidRDefault="00B84884" w:rsidP="00B84884">
      <w:pPr>
        <w:spacing w:before="240" w:after="0" w:line="240" w:lineRule="auto"/>
        <w:ind w:left="284"/>
        <w:contextualSpacing/>
        <w:rPr>
          <w:rFonts w:cs="Arial"/>
        </w:rPr>
      </w:pPr>
    </w:p>
    <w:p w:rsidR="004E061D" w:rsidRPr="00B84884" w:rsidRDefault="004E061D" w:rsidP="00B84884">
      <w:pPr>
        <w:spacing w:before="240" w:after="0" w:line="240" w:lineRule="auto"/>
        <w:ind w:left="284"/>
        <w:contextualSpacing/>
        <w:rPr>
          <w:rFonts w:cs="Arial"/>
          <w:color w:val="FF0000"/>
        </w:rPr>
      </w:pPr>
      <w:r w:rsidRPr="00B84884">
        <w:rPr>
          <w:rFonts w:cs="Arial"/>
          <w:color w:val="FF0000"/>
        </w:rPr>
        <w:t>6.300,- X 4% = 252,- € abzgl. (154,- € + 200,- €) = 0 €, aber Sockelbetrag: 60,- €</w:t>
      </w:r>
    </w:p>
    <w:p w:rsidR="004E061D" w:rsidRPr="00B84884" w:rsidRDefault="004E061D" w:rsidP="004E061D">
      <w:pPr>
        <w:spacing w:before="240"/>
        <w:ind w:firstLine="708"/>
        <w:contextualSpacing/>
        <w:rPr>
          <w:rFonts w:cs="Arial"/>
        </w:rPr>
      </w:pPr>
    </w:p>
    <w:p w:rsidR="004E061D" w:rsidRPr="00B84884" w:rsidRDefault="004E061D" w:rsidP="00B84884">
      <w:pPr>
        <w:numPr>
          <w:ilvl w:val="0"/>
          <w:numId w:val="47"/>
        </w:numPr>
        <w:spacing w:before="240" w:after="0" w:line="240" w:lineRule="auto"/>
        <w:ind w:left="284" w:hanging="426"/>
        <w:contextualSpacing/>
        <w:rPr>
          <w:rFonts w:cs="Arial"/>
        </w:rPr>
      </w:pPr>
      <w:r w:rsidRPr="00B84884">
        <w:rPr>
          <w:rFonts w:cs="Arial"/>
        </w:rPr>
        <w:t>Welche Eigenleistung hat Anna im darauffolgenden Jahr bei gleichem Einkommen?</w:t>
      </w:r>
    </w:p>
    <w:p w:rsidR="004E061D" w:rsidRPr="00B84884" w:rsidRDefault="004E061D" w:rsidP="00B84884">
      <w:pPr>
        <w:spacing w:after="0" w:line="240" w:lineRule="auto"/>
        <w:rPr>
          <w:rFonts w:cs="Arial"/>
        </w:rPr>
      </w:pPr>
    </w:p>
    <w:p w:rsidR="00107886" w:rsidRPr="00B84884" w:rsidRDefault="004E061D" w:rsidP="00B84884">
      <w:pPr>
        <w:spacing w:before="240" w:after="0" w:line="240" w:lineRule="auto"/>
        <w:ind w:firstLine="284"/>
        <w:contextualSpacing/>
        <w:rPr>
          <w:rFonts w:eastAsia="Calibri" w:cs="Arial"/>
          <w:color w:val="0070C0"/>
        </w:rPr>
      </w:pPr>
      <w:r w:rsidRPr="00B84884">
        <w:rPr>
          <w:rFonts w:cs="Arial"/>
          <w:color w:val="FF0000"/>
        </w:rPr>
        <w:t>6.300,- X 4% = 252,- € abzgl. (154,- €) =98 €</w:t>
      </w:r>
    </w:p>
    <w:sectPr w:rsidR="00107886" w:rsidRPr="00B84884" w:rsidSect="002B661F">
      <w:pgSz w:w="11906" w:h="16838"/>
      <w:pgMar w:top="1417" w:right="1133" w:bottom="1134" w:left="1417" w:header="170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B59" w:rsidRDefault="00D24B59" w:rsidP="007154EF">
      <w:pPr>
        <w:spacing w:after="0" w:line="240" w:lineRule="auto"/>
      </w:pPr>
      <w:r>
        <w:separator/>
      </w:r>
    </w:p>
  </w:endnote>
  <w:endnote w:type="continuationSeparator" w:id="0">
    <w:p w:rsidR="00D24B59" w:rsidRDefault="00D24B59"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F26" w:rsidRPr="00680E79" w:rsidRDefault="007847BD" w:rsidP="00494F26">
    <w:pPr>
      <w:pStyle w:val="Fuzeile"/>
      <w:jc w:val="right"/>
      <w:rPr>
        <w:sz w:val="20"/>
        <w:szCs w:val="20"/>
      </w:rPr>
    </w:pPr>
    <w:r w:rsidRPr="007847BD">
      <w:rPr>
        <w:sz w:val="20"/>
        <w:szCs w:val="20"/>
      </w:rPr>
      <mc:AlternateContent>
        <mc:Choice Requires="wpg">
          <w:drawing>
            <wp:anchor distT="0" distB="0" distL="114300" distR="114300" simplePos="0" relativeHeight="251661312" behindDoc="0" locked="0" layoutInCell="1" allowOverlap="0" wp14:anchorId="6A616FB8" wp14:editId="3707E6F2">
              <wp:simplePos x="0" y="0"/>
              <wp:positionH relativeFrom="column">
                <wp:posOffset>-107159</wp:posOffset>
              </wp:positionH>
              <wp:positionV relativeFrom="page">
                <wp:posOffset>10081067</wp:posOffset>
              </wp:positionV>
              <wp:extent cx="5864400" cy="244800"/>
              <wp:effectExtent l="0" t="0" r="3175" b="0"/>
              <wp:wrapNone/>
              <wp:docPr id="275"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276" name="Textfeld 112"/>
                      <wps:cNvSpPr txBox="1"/>
                      <wps:spPr>
                        <a:xfrm>
                          <a:off x="0" y="37020"/>
                          <a:ext cx="5695950" cy="208280"/>
                        </a:xfrm>
                        <a:prstGeom prst="rect">
                          <a:avLst/>
                        </a:prstGeom>
                        <a:noFill/>
                      </wps:spPr>
                      <wps:txbx>
                        <w:txbxContent>
                          <w:p w:rsidR="007847BD" w:rsidRDefault="007847BD" w:rsidP="007847BD">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277" name="Gruppieren 277"/>
                      <wpg:cNvGrpSpPr/>
                      <wpg:grpSpPr>
                        <a:xfrm>
                          <a:off x="104523" y="0"/>
                          <a:ext cx="5760000" cy="73088"/>
                          <a:chOff x="104523" y="0"/>
                          <a:chExt cx="5588178" cy="73088"/>
                        </a:xfrm>
                      </wpg:grpSpPr>
                      <wps:wsp>
                        <wps:cNvPr id="278" name="Rechteck 278"/>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s:wsp>
                        <wps:cNvPr id="279" name="Rechteck 279"/>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s:wsp>
                        <wps:cNvPr id="280" name="Rechteck 280"/>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s:wsp>
                        <wps:cNvPr id="281" name="Rechteck 281"/>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s:wsp>
                        <wps:cNvPr id="282" name="Rechteck 282"/>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s:wsp>
                        <wps:cNvPr id="283" name="Rechteck 283"/>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id="Gruppieren 111" o:spid="_x0000_s1054" style="position:absolute;left:0;text-align:left;margin-left:-8.45pt;margin-top:793.8pt;width:461.75pt;height:19.3pt;z-index:251661312;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" o:allowoverlap="f">
              <v:shapetype id="_x0000_t202" coordsize="21600,21600" o:spt="202" path="m,l,21600r21600,l21600,xe">
                <v:stroke joinstyle="miter"/>
                <v:path gradientshapeok="t" o:connecttype="rect"/>
              </v:shapetype>
              <v:shape id="Textfeld 112" o:spid="_x0000_s1055" type="#_x0000_t202" style="position:absolute;top:37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dF8MA&#10;AADcAAAADwAAAGRycy9kb3ducmV2LnhtbESPT2vCQBTE7wW/w/IEb3WjoC3RVcQ/4KGX2nh/ZF+z&#10;odm3Ifs08du7hUKPw8z8hllvB9+oO3WxDmxgNs1AEZfB1lwZKL5Or++goiBbbAKTgQdF2G5GL2vM&#10;bej5k+4XqVSCcMzRgBNpc61j6chjnIaWOHnfofMoSXaVth32Ce4bPc+ypfZYc1pw2NLeUflzuXkD&#10;InY3exRHH8/X4ePQu6xcYGHMZDzsVqCEBvkP/7XP1sD8bQm/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dF8MAAADcAAAADwAAAAAAAAAAAAAAAACYAgAAZHJzL2Rv&#10;d25yZXYueG1sUEsFBgAAAAAEAAQA9QAAAIgDAAAAAA==&#10;" filled="f" stroked="f">
                <v:textbox style="mso-fit-shape-to-text:t">
                  <w:txbxContent>
                    <w:p w:rsidR="007847BD" w:rsidRDefault="007847BD" w:rsidP="007847BD">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_x0000_s1056" style="position:absolute;left:1045;width:57600;height:730" coordorigin="1045"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rect id="Rechteck 278" o:spid="_x0000_s1057" style="position:absolute;left:1045;top:10;width:2019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B9nsUA&#10;AADcAAAADwAAAGRycy9kb3ducmV2LnhtbERPTWvCQBC9C/0PyxS8SN2YgpbUVaIg7cFLE6H1NmTH&#10;JE12NmS3Ju2vdw8Fj4/3vd6OphVX6l1tWcFiHoEgLqyuuVRwyg9PLyCcR9bYWiYFv+Rgu3mYrDHR&#10;duAPuma+FCGEXYIKKu+7REpXVGTQzW1HHLiL7Q36APtS6h6HEG5aGUfRUhqsOTRU2NG+oqLJfowC&#10;//VXvH2m5wMe8/i5uZxnu/F7ptT0cUxfQXga/V38737XCuJVWBvOh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AH2exQAAANwAAAAPAAAAAAAAAAAAAAAAAJgCAABkcnMv&#10;ZG93bnJldi54bWxQSwUGAAAAAAQABAD1AAAAigMAAAAA&#10;" fillcolor="#ddd" stroked="f" strokeweight="2pt">
                  <v:textbox>
                    <w:txbxContent>
                      <w:p w:rsidR="007847BD" w:rsidRDefault="007847BD" w:rsidP="007847BD">
                        <w:pPr>
                          <w:rPr>
                            <w:rFonts w:eastAsia="Times New Roman"/>
                          </w:rPr>
                        </w:pPr>
                      </w:p>
                    </w:txbxContent>
                  </v:textbox>
                </v:rect>
                <v:rect id="Rechteck 279" o:spid="_x0000_s1058" style="position:absolute;left:21423;top:10;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zYBccA&#10;AADcAAAADwAAAGRycy9kb3ducmV2LnhtbESPQWvCQBSE7wX/w/KEXkQ3Rqg2uooWpD30ohGst0f2&#10;mUSzb0N2q7G/3hUKHoeZ+YaZLVpTiQs1rrSsYDiIQBBnVpecK9il6/4EhPPIGivLpOBGDhbzzssM&#10;E22vvKHL1uciQNglqKDwvk6kdFlBBt3A1sTBO9rGoA+yyaVu8BrgppJxFL1JgyWHhQJr+igoO29/&#10;jQL/85d97peHNX6n8eh8PPRW7amn1Gu3XU5BeGr9M/zf/tIK4vE7PM6EI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M2AXHAAAA3AAAAA8AAAAAAAAAAAAAAAAAmAIAAGRy&#10;cy9kb3ducmV2LnhtbFBLBQYAAAAABAAEAPUAAACMAwAAAAA=&#10;" fillcolor="#ddd" stroked="f" strokeweight="2pt">
                  <v:textbox>
                    <w:txbxContent>
                      <w:p w:rsidR="007847BD" w:rsidRDefault="007847BD" w:rsidP="007847BD">
                        <w:pPr>
                          <w:rPr>
                            <w:rFonts w:eastAsia="Times New Roman"/>
                          </w:rPr>
                        </w:pPr>
                      </w:p>
                    </w:txbxContent>
                  </v:textbox>
                </v:rect>
                <v:rect id="Rechteck 280" o:spid="_x0000_s1059" style="position:absolute;left:28535;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0yMcEA&#10;AADcAAAADwAAAGRycy9kb3ducmV2LnhtbERPS2vCQBC+F/wPywje6sZQikZXEUtB9OQD8ThkxiSa&#10;nQ3ZrYn/vnso9PjxvRer3tbqya2vnBiYjBNQLLmjSgoD59P3+xSUDyiEtRM28GIPq+XgbYEZuU4O&#10;/DyGQsUQ8RkaKENoMq19XrJFP3YNS+RurrUYImwLTS12MdzWOk2ST22xkthQYsObkvPH8cca2L++&#10;uu5xpe0upY/9vZ/RBQ9kzGjYr+egAvfhX/zn3pKBdBrnxzPxCO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9MjHBAAAA3AAAAA8AAAAAAAAAAAAAAAAAmAIAAGRycy9kb3du&#10;cmV2LnhtbFBLBQYAAAAABAAEAPUAAACGAwAAAAA=&#10;" fillcolor="#bebebe" stroked="f" strokeweight="2pt">
                  <v:textbox>
                    <w:txbxContent>
                      <w:p w:rsidR="007847BD" w:rsidRDefault="007847BD" w:rsidP="007847BD">
                        <w:pPr>
                          <w:rPr>
                            <w:rFonts w:eastAsia="Times New Roman"/>
                          </w:rPr>
                        </w:pPr>
                      </w:p>
                    </w:txbxContent>
                  </v:textbox>
                </v:rect>
                <v:rect id="Rechteck 281" o:spid="_x0000_s1060" style="position:absolute;left:35669;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GXqsMA&#10;AADcAAAADwAAAGRycy9kb3ducmV2LnhtbESPQWvCQBSE74L/YXlCb7oxFLHRVYpSkHpSS+nxkfdM&#10;UrNvQ3Zr4r/vCoLHYWa+YZbr3tbqyq2vnBiYThJQLLmjSgoDX6eP8RyUDyiEtRM2cGMP69VwsMSM&#10;XCcHvh5DoSJEfIYGyhCaTGufl2zRT1zDEr2zay2GKNtCU4tdhNtap0ky0xYriQslNrwpOb8c/6yB&#10;/W3bdZcf2n2m9Lr/7d/oGw9kzMuof1+ACtyHZ/jR3pGBdD6F+5l4BP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GXqsMAAADcAAAADwAAAAAAAAAAAAAAAACYAgAAZHJzL2Rv&#10;d25yZXYueG1sUEsFBgAAAAAEAAQA9QAAAIgDAAAAAA==&#10;" fillcolor="#bebebe" stroked="f" strokeweight="2pt">
                  <v:textbox>
                    <w:txbxContent>
                      <w:p w:rsidR="007847BD" w:rsidRDefault="007847BD" w:rsidP="007847BD">
                        <w:pPr>
                          <w:rPr>
                            <w:rFonts w:eastAsia="Times New Roman"/>
                          </w:rPr>
                        </w:pPr>
                      </w:p>
                    </w:txbxContent>
                  </v:textbox>
                </v:rect>
                <v:rect id="Rechteck 282" o:spid="_x0000_s1061" style="position:absolute;left:42819;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WR8UA&#10;AADcAAAADwAAAGRycy9kb3ducmV2LnhtbESPT2sCMRTE74V+h/AKvRTNdhGR1SgiCKXQg38Oents&#10;npvFzcuapG767ZtCweMwM79hFqtkO3EnH1rHCt7HBQji2umWGwXHw3Y0AxEissbOMSn4oQCr5fPT&#10;AivtBt7RfR8bkSEcKlRgYuwrKUNtyGIYu544exfnLcYsfSO1xyHDbSfLophKiy3nBYM9bQzV1/23&#10;VeDdcfK2GXwqk+vS6ev8aW7FVKnXl7Seg4iU4iP83/7QCspZCX9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y9ZHxQAAANwAAAAPAAAAAAAAAAAAAAAAAJgCAABkcnMv&#10;ZG93bnJldi54bWxQSwUGAAAAAAQABAD1AAAAigMAAAAA&#10;" fillcolor="#8d8d8d" stroked="f" strokeweight="2pt">
                  <v:textbox>
                    <w:txbxContent>
                      <w:p w:rsidR="007847BD" w:rsidRDefault="007847BD" w:rsidP="007847BD">
                        <w:pPr>
                          <w:rPr>
                            <w:rFonts w:eastAsia="Times New Roman"/>
                          </w:rPr>
                        </w:pPr>
                      </w:p>
                    </w:txbxContent>
                  </v:textbox>
                </v:rect>
                <v:rect id="Rechteck 283" o:spid="_x0000_s1062" style="position:absolute;left:50014;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dz3MUA&#10;AADcAAAADwAAAGRycy9kb3ducmV2LnhtbESPQWsCMRSE70L/Q3gFL1KzbkVka5QiCFLwUOuhvT02&#10;r5ulm5c1iW76702h4HGYmW+Y1SbZTlzJh9axgtm0AEFcO91yo+D0sXtagggRWWPnmBT8UoDN+mG0&#10;wkq7gd/peoyNyBAOFSowMfaVlKE2ZDFMXU+cvW/nLcYsfSO1xyHDbSfLolhIiy3nBYM9bQ3VP8eL&#10;VeDdaT7ZDj6VyXXp8/D1Zs7FQqnxY3p9AREpxXv4v73XCsrlM/ydy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h3PcxQAAANwAAAAPAAAAAAAAAAAAAAAAAJgCAABkcnMv&#10;ZG93bnJldi54bWxQSwUGAAAAAAQABAD1AAAAigMAAAAA&#10;" fillcolor="#8d8d8d" stroked="f" strokeweight="2pt">
                  <v:textbox>
                    <w:txbxContent>
                      <w:p w:rsidR="007847BD" w:rsidRDefault="007847BD" w:rsidP="007847BD">
                        <w:pPr>
                          <w:rPr>
                            <w:rFonts w:eastAsia="Times New Roman"/>
                          </w:rPr>
                        </w:pPr>
                      </w:p>
                    </w:txbxContent>
                  </v:textbox>
                </v:rect>
              </v:group>
              <w10:wrap anchory="page"/>
            </v:group>
          </w:pict>
        </mc:Fallback>
      </mc:AlternateContent>
    </w:r>
    <w:r w:rsidR="00494F26" w:rsidRPr="00680E79">
      <w:rPr>
        <w:sz w:val="20"/>
        <w:szCs w:val="20"/>
      </w:rPr>
      <w:fldChar w:fldCharType="begin"/>
    </w:r>
    <w:r w:rsidR="00494F26" w:rsidRPr="00680E79">
      <w:rPr>
        <w:sz w:val="20"/>
        <w:szCs w:val="20"/>
      </w:rPr>
      <w:instrText>PAGE   \* MERGEFORMAT</w:instrText>
    </w:r>
    <w:r w:rsidR="00494F26" w:rsidRPr="00680E79">
      <w:rPr>
        <w:sz w:val="20"/>
        <w:szCs w:val="20"/>
      </w:rPr>
      <w:fldChar w:fldCharType="separate"/>
    </w:r>
    <w:r w:rsidR="00920C59">
      <w:rPr>
        <w:noProof/>
        <w:sz w:val="20"/>
        <w:szCs w:val="20"/>
      </w:rPr>
      <w:t>2</w:t>
    </w:r>
    <w:r w:rsidR="00494F26" w:rsidRPr="00680E79">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7BD" w:rsidRPr="00680E79" w:rsidRDefault="007847BD" w:rsidP="00494F26">
    <w:pPr>
      <w:pStyle w:val="Fuzeile"/>
      <w:jc w:val="right"/>
      <w:rPr>
        <w:sz w:val="20"/>
        <w:szCs w:val="20"/>
      </w:rPr>
    </w:pPr>
    <w:r w:rsidRPr="007847BD">
      <w:rPr>
        <w:sz w:val="20"/>
        <w:szCs w:val="20"/>
      </w:rPr>
      <mc:AlternateContent>
        <mc:Choice Requires="wpg">
          <w:drawing>
            <wp:anchor distT="0" distB="0" distL="114300" distR="114300" simplePos="0" relativeHeight="251665408" behindDoc="0" locked="0" layoutInCell="1" allowOverlap="0" wp14:anchorId="5E4126CD" wp14:editId="047A6FC0">
              <wp:simplePos x="0" y="0"/>
              <wp:positionH relativeFrom="column">
                <wp:posOffset>-96279</wp:posOffset>
              </wp:positionH>
              <wp:positionV relativeFrom="page">
                <wp:posOffset>6870700</wp:posOffset>
              </wp:positionV>
              <wp:extent cx="9086400" cy="237600"/>
              <wp:effectExtent l="0" t="0" r="635" b="0"/>
              <wp:wrapNone/>
              <wp:docPr id="303" name="Gruppieren 120"/>
              <wp:cNvGraphicFramePr/>
              <a:graphic xmlns:a="http://schemas.openxmlformats.org/drawingml/2006/main">
                <a:graphicData uri="http://schemas.microsoft.com/office/word/2010/wordprocessingGroup">
                  <wpg:wgp>
                    <wpg:cNvGrpSpPr/>
                    <wpg:grpSpPr>
                      <a:xfrm>
                        <a:off x="0" y="0"/>
                        <a:ext cx="9086400" cy="237600"/>
                        <a:chOff x="0" y="0"/>
                        <a:chExt cx="9088087" cy="239360"/>
                      </a:xfrm>
                    </wpg:grpSpPr>
                    <wpg:grpSp>
                      <wpg:cNvPr id="304" name="Gruppieren 304"/>
                      <wpg:cNvGrpSpPr/>
                      <wpg:grpSpPr>
                        <a:xfrm>
                          <a:off x="97478" y="0"/>
                          <a:ext cx="8990609" cy="73088"/>
                          <a:chOff x="97478" y="0"/>
                          <a:chExt cx="8903921" cy="73088"/>
                        </a:xfrm>
                      </wpg:grpSpPr>
                      <wps:wsp>
                        <wps:cNvPr id="305" name="Rechteck 305"/>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s:wsp>
                        <wps:cNvPr id="306" name="Rechteck 306"/>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s:wsp>
                        <wps:cNvPr id="308" name="Rechteck 308"/>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s:wsp>
                        <wps:cNvPr id="309" name="Rechteck 309"/>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s:wsp>
                        <wps:cNvPr id="310" name="Rechteck 310"/>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s:wsp>
                        <wps:cNvPr id="311" name="Rechteck 311"/>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g:grpSp>
                    <wps:wsp>
                      <wps:cNvPr id="312" name="Textfeld 122"/>
                      <wps:cNvSpPr txBox="1"/>
                      <wps:spPr>
                        <a:xfrm>
                          <a:off x="0" y="31080"/>
                          <a:ext cx="5695949" cy="208280"/>
                        </a:xfrm>
                        <a:prstGeom prst="rect">
                          <a:avLst/>
                        </a:prstGeom>
                        <a:noFill/>
                      </wps:spPr>
                      <wps:txbx>
                        <w:txbxContent>
                          <w:p w:rsidR="007847BD" w:rsidRDefault="007847BD" w:rsidP="007847BD">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id="Gruppieren 120" o:spid="_x0000_s1082" style="position:absolute;left:0;text-align:left;margin-left:-7.6pt;margin-top:541pt;width:715.45pt;height:18.7pt;z-index:251665408;mso-position-vertical-relative:page;mso-width-relative:margin;mso-height-relative:margin" coordsize="90880,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" o:allowoverlap="f">
              <v:group id="Gruppieren 304" o:spid="_x0000_s1083" style="position:absolute;left:974;width:89906;height:730" coordorigin="974" coordsize="89039,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rect id="Rechteck 305" o:spid="_x0000_s1084" style="position:absolute;left:974;top:10;width:32179;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u4MUA&#10;AADcAAAADwAAAGRycy9kb3ducmV2LnhtbESPQYvCMBSE74L/ITzBi6ypirJUo6ggetjLqqDeHs2z&#10;rTYvpYla/fWbBcHjMDPfMJNZbQpxp8rllhX0uhEI4sTqnFMF+93q6xuE88gaC8uk4EkOZtNmY4Kx&#10;tg/+pfvWpyJA2MWoIPO+jKV0SUYGXdeWxME728qgD7JKpa7wEeCmkP0oGkmDOYeFDEtaZpRctzej&#10;wB9fyfowP63wZ9cfXM+nzqK+dJRqt+r5GISn2n/C7/ZGKxhEQ/g/E46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5q7gxQAAANwAAAAPAAAAAAAAAAAAAAAAAJgCAABkcnMv&#10;ZG93bnJldi54bWxQSwUGAAAAAAQABAD1AAAAigMAAAAA&#10;" fillcolor="#ddd" stroked="f" strokeweight="2pt">
                  <v:textbox>
                    <w:txbxContent>
                      <w:p w:rsidR="007847BD" w:rsidRDefault="007847BD" w:rsidP="007847BD">
                        <w:pPr>
                          <w:rPr>
                            <w:rFonts w:eastAsia="Times New Roman"/>
                          </w:rPr>
                        </w:pPr>
                      </w:p>
                    </w:txbxContent>
                  </v:textbox>
                </v:rect>
                <v:rect id="Rechteck 306" o:spid="_x0000_s1085" style="position:absolute;left:33443;top:10;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wl8YA&#10;AADcAAAADwAAAGRycy9kb3ducmV2LnhtbESPQYvCMBSE74L/ITzBi2xTFUS6jaKCrIe9rArq7dE8&#10;22rzUpqsdv31RljwOMzMN0w6b00lbtS40rKCYRSDIM6sLjlXsN+tP6YgnEfWWFkmBX/kYD7rdlJM&#10;tL3zD922PhcBwi5BBYX3dSKlywoy6CJbEwfvbBuDPsgml7rBe4CbSo7ieCINlhwWCqxpVVB23f4a&#10;Bf74yL4Oi9Mav3ej8fV8Gizby0Cpfq9dfILw1Pp3+L+90QrG8QReZ8IRkL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Qwl8YAAADcAAAADwAAAAAAAAAAAAAAAACYAgAAZHJz&#10;L2Rvd25yZXYueG1sUEsFBgAAAAAEAAQA9QAAAIsDAAAAAA==&#10;" fillcolor="#ddd" stroked="f" strokeweight="2pt">
                  <v:textbox>
                    <w:txbxContent>
                      <w:p w:rsidR="007847BD" w:rsidRDefault="007847BD" w:rsidP="007847BD">
                        <w:pPr>
                          <w:rPr>
                            <w:rFonts w:eastAsia="Times New Roman"/>
                          </w:rPr>
                        </w:pPr>
                      </w:p>
                    </w:txbxContent>
                  </v:textbox>
                </v:rect>
                <v:rect id="Rechteck 308" o:spid="_x0000_s1086" style="position:absolute;left:44776;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y8MEA&#10;AADcAAAADwAAAGRycy9kb3ducmV2LnhtbERPTWvCQBC9C/6HZQredFOVoqmriFIQPRlFehwy0yQ1&#10;OxuyWxP/ffdQ6PHxvleb3tbqwa2vnBh4nSSgWHJHlRQGrpeP8QKUDyiEtRM28GQPm/VwsMKUXCdn&#10;fmShUDFEfIoGyhCaVGufl2zRT1zDErkv11oMEbaFpha7GG5rPU2SN22xkthQYsO7kvN79mMNnJ77&#10;rrt/0uE4pfnpu1/SDc9kzOil376DCtyHf/Gf+0AGZklcG8/EI6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5MvDBAAAA3AAAAA8AAAAAAAAAAAAAAAAAmAIAAGRycy9kb3du&#10;cmV2LnhtbFBLBQYAAAAABAAEAPUAAACGAwAAAAA=&#10;" fillcolor="#bebebe" stroked="f" strokeweight="2pt">
                  <v:textbox>
                    <w:txbxContent>
                      <w:p w:rsidR="007847BD" w:rsidRDefault="007847BD" w:rsidP="007847BD">
                        <w:pPr>
                          <w:rPr>
                            <w:rFonts w:eastAsia="Times New Roman"/>
                          </w:rPr>
                        </w:pPr>
                      </w:p>
                    </w:txbxContent>
                  </v:textbox>
                </v:rect>
                <v:rect id="Rechteck 309" o:spid="_x0000_s1087" style="position:absolute;left:56142;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WXa8QA&#10;AADcAAAADwAAAGRycy9kb3ducmV2LnhtbESPX2vCQBDE3wt+h2OFvtWLthSNniItgtQn/yA+Ltk1&#10;ieb2Qu408dv3CgUfh5n5DTNbdLZSd2586cTAcJCAYskclZIbOOxXb2NQPqAQVk7YwIM9LOa9lxmm&#10;5FrZ8n0XchUh4lM0UIRQp1r7rGCLfuBqluidXWMxRNnkmhpsI9xWepQkn9piKXGhwJq/Cs6uu5s1&#10;sHl8t+31ROufEX1sLt2EjrglY1773XIKKnAXnuH/9poMvCcT+DsTj4C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1l2vEAAAA3AAAAA8AAAAAAAAAAAAAAAAAmAIAAGRycy9k&#10;b3ducmV2LnhtbFBLBQYAAAAABAAEAPUAAACJAwAAAAA=&#10;" fillcolor="#bebebe" stroked="f" strokeweight="2pt">
                  <v:textbox>
                    <w:txbxContent>
                      <w:p w:rsidR="007847BD" w:rsidRDefault="007847BD" w:rsidP="007847BD">
                        <w:pPr>
                          <w:rPr>
                            <w:rFonts w:eastAsia="Times New Roman"/>
                          </w:rPr>
                        </w:pPr>
                      </w:p>
                    </w:txbxContent>
                  </v:textbox>
                </v:rect>
                <v:rect id="Rechteck 310" o:spid="_x0000_s1088" style="position:absolute;left:67535;top:10;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53scIA&#10;AADcAAAADwAAAGRycy9kb3ducmV2LnhtbERPy2oCMRTdF/yHcIVuimbUIjIaRYSCFFz4WLS7y+Q6&#10;GZzcTJPopH/fLIQuD+e92iTbigf50DhWMBkXIIgrpxuuFVzOH6MFiBCRNbaOScEvBdisBy8rLLXr&#10;+UiPU6xFDuFQogITY1dKGSpDFsPYdcSZuzpvMWboa6k99jnctnJaFHNpseHcYLCjnaHqdrpbBd5d&#10;3t92vU/T5Nr0dfj+ND/FXKnXYdouQURK8V/8dO+1gtkkz89n8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vnexwgAAANwAAAAPAAAAAAAAAAAAAAAAAJgCAABkcnMvZG93&#10;bnJldi54bWxQSwUGAAAAAAQABAD1AAAAhwMAAAAA&#10;" fillcolor="#8d8d8d" stroked="f" strokeweight="2pt">
                  <v:textbox>
                    <w:txbxContent>
                      <w:p w:rsidR="007847BD" w:rsidRDefault="007847BD" w:rsidP="007847BD">
                        <w:pPr>
                          <w:rPr>
                            <w:rFonts w:eastAsia="Times New Roman"/>
                          </w:rPr>
                        </w:pPr>
                      </w:p>
                    </w:txbxContent>
                  </v:textbox>
                </v:rect>
                <v:rect id="Rechteck 311" o:spid="_x0000_s1089" style="position:absolute;left:78999;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LSKsUA&#10;AADcAAAADwAAAGRycy9kb3ducmV2LnhtbESPQWsCMRSE70L/Q3gFL6LZtUXKahQRClLoQeuhvT02&#10;z83i5mVNUjf9901B6HGYmW+Y1SbZTtzIh9axgnJWgCCunW65UXD6eJ2+gAgRWWPnmBT8UIDN+mG0&#10;wkq7gQ90O8ZGZAiHChWYGPtKylAbshhmrifO3tl5izFL30jtcchw28l5USykxZbzgsGedobqy/Hb&#10;KvDu9DzZDT7Nk+vS5/vXm7kWC6XGj2m7BBEpxf/wvb3XCp7KEv7O5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8tIqxQAAANwAAAAPAAAAAAAAAAAAAAAAAJgCAABkcnMv&#10;ZG93bnJldi54bWxQSwUGAAAAAAQABAD1AAAAigMAAAAA&#10;" fillcolor="#8d8d8d" stroked="f" strokeweight="2pt">
                  <v:textbox>
                    <w:txbxContent>
                      <w:p w:rsidR="007847BD" w:rsidRDefault="007847BD" w:rsidP="007847BD">
                        <w:pPr>
                          <w:rPr>
                            <w:rFonts w:eastAsia="Times New Roman"/>
                          </w:rPr>
                        </w:pPr>
                      </w:p>
                    </w:txbxContent>
                  </v:textbox>
                </v:rect>
              </v:group>
              <v:shapetype id="_x0000_t202" coordsize="21600,21600" o:spt="202" path="m,l,21600r21600,l21600,xe">
                <v:stroke joinstyle="miter"/>
                <v:path gradientshapeok="t" o:connecttype="rect"/>
              </v:shapetype>
              <v:shape id="Textfeld 122" o:spid="_x0000_s1090" type="#_x0000_t202" style="position:absolute;top:31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dxKcIA&#10;AADcAAAADwAAAGRycy9kb3ducmV2LnhtbESPQWvCQBSE74X+h+UJvdVNLC0luorUFjz0Uk3vj+wz&#10;G8y+Ddmnif/eFQSPw8x8wyxWo2/VmfrYBDaQTzNQxFWwDdcGyv3P6yeoKMgW28Bk4EIRVsvnpwUW&#10;Ngz8R+ed1CpBOBZowIl0hdaxcuQxTkNHnLxD6D1Kkn2tbY9DgvtWz7LsQ3tsOC047OjLUXXcnbwB&#10;EbvOL+W3j9v/8XczuKx6x9KYl8m4noMSGuURvre31sBbPoPbmXQE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3EpwgAAANwAAAAPAAAAAAAAAAAAAAAAAJgCAABkcnMvZG93&#10;bnJldi54bWxQSwUGAAAAAAQABAD1AAAAhwMAAAAA&#10;" filled="f" stroked="f">
                <v:textbox style="mso-fit-shape-to-text:t">
                  <w:txbxContent>
                    <w:p w:rsidR="007847BD" w:rsidRDefault="007847BD" w:rsidP="007847BD">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w10:wrap anchory="page"/>
            </v:group>
          </w:pict>
        </mc:Fallback>
      </mc:AlternateContent>
    </w:r>
    <w:r w:rsidRPr="00680E79">
      <w:rPr>
        <w:sz w:val="20"/>
        <w:szCs w:val="20"/>
      </w:rPr>
      <w:fldChar w:fldCharType="begin"/>
    </w:r>
    <w:r w:rsidRPr="00680E79">
      <w:rPr>
        <w:sz w:val="20"/>
        <w:szCs w:val="20"/>
      </w:rPr>
      <w:instrText>PAGE   \* MERGEFORMAT</w:instrText>
    </w:r>
    <w:r w:rsidRPr="00680E79">
      <w:rPr>
        <w:sz w:val="20"/>
        <w:szCs w:val="20"/>
      </w:rPr>
      <w:fldChar w:fldCharType="separate"/>
    </w:r>
    <w:r w:rsidR="00300719">
      <w:rPr>
        <w:noProof/>
        <w:sz w:val="20"/>
        <w:szCs w:val="20"/>
      </w:rPr>
      <w:t>3</w:t>
    </w:r>
    <w:r w:rsidRPr="00680E7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9E" w:rsidRPr="00680E79" w:rsidRDefault="00AE559E" w:rsidP="00494F26">
    <w:pPr>
      <w:pStyle w:val="Fuzeile"/>
      <w:jc w:val="right"/>
      <w:rPr>
        <w:sz w:val="20"/>
        <w:szCs w:val="20"/>
      </w:rPr>
    </w:pPr>
    <w:r w:rsidRPr="00AE559E">
      <w:rPr>
        <w:sz w:val="20"/>
        <w:szCs w:val="20"/>
      </w:rPr>
      <mc:AlternateContent>
        <mc:Choice Requires="wpg">
          <w:drawing>
            <wp:anchor distT="0" distB="0" distL="114300" distR="114300" simplePos="0" relativeHeight="251669504" behindDoc="0" locked="0" layoutInCell="1" allowOverlap="0" wp14:anchorId="5182EF97" wp14:editId="272E49CD">
              <wp:simplePos x="0" y="0"/>
              <wp:positionH relativeFrom="column">
                <wp:posOffset>-99156</wp:posOffset>
              </wp:positionH>
              <wp:positionV relativeFrom="page">
                <wp:posOffset>10088245</wp:posOffset>
              </wp:positionV>
              <wp:extent cx="5864400" cy="244800"/>
              <wp:effectExtent l="0" t="0" r="3175" b="0"/>
              <wp:wrapNone/>
              <wp:docPr id="354"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355" name="Textfeld 112"/>
                      <wps:cNvSpPr txBox="1"/>
                      <wps:spPr>
                        <a:xfrm>
                          <a:off x="0" y="37020"/>
                          <a:ext cx="5695950" cy="208280"/>
                        </a:xfrm>
                        <a:prstGeom prst="rect">
                          <a:avLst/>
                        </a:prstGeom>
                        <a:noFill/>
                      </wps:spPr>
                      <wps:txbx>
                        <w:txbxContent>
                          <w:p w:rsidR="00AE559E" w:rsidRDefault="00AE559E" w:rsidP="00AE559E">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356" name="Gruppieren 356"/>
                      <wpg:cNvGrpSpPr/>
                      <wpg:grpSpPr>
                        <a:xfrm>
                          <a:off x="104523" y="0"/>
                          <a:ext cx="5760000" cy="73088"/>
                          <a:chOff x="104523" y="0"/>
                          <a:chExt cx="5588178" cy="73088"/>
                        </a:xfrm>
                      </wpg:grpSpPr>
                      <wps:wsp>
                        <wps:cNvPr id="357" name="Rechteck 357"/>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559E" w:rsidRDefault="00AE559E" w:rsidP="00AE559E">
                              <w:pPr>
                                <w:rPr>
                                  <w:rFonts w:eastAsia="Times New Roman"/>
                                </w:rPr>
                              </w:pPr>
                            </w:p>
                          </w:txbxContent>
                        </wps:txbx>
                        <wps:bodyPr rtlCol="0" anchor="ctr"/>
                      </wps:wsp>
                      <wps:wsp>
                        <wps:cNvPr id="358" name="Rechteck 358"/>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559E" w:rsidRDefault="00AE559E" w:rsidP="00AE559E">
                              <w:pPr>
                                <w:rPr>
                                  <w:rFonts w:eastAsia="Times New Roman"/>
                                </w:rPr>
                              </w:pPr>
                            </w:p>
                          </w:txbxContent>
                        </wps:txbx>
                        <wps:bodyPr rtlCol="0" anchor="ctr"/>
                      </wps:wsp>
                      <wps:wsp>
                        <wps:cNvPr id="359" name="Rechteck 359"/>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559E" w:rsidRDefault="00AE559E" w:rsidP="00AE559E">
                              <w:pPr>
                                <w:rPr>
                                  <w:rFonts w:eastAsia="Times New Roman"/>
                                </w:rPr>
                              </w:pPr>
                            </w:p>
                          </w:txbxContent>
                        </wps:txbx>
                        <wps:bodyPr rtlCol="0" anchor="ctr"/>
                      </wps:wsp>
                      <wps:wsp>
                        <wps:cNvPr id="360" name="Rechteck 360"/>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559E" w:rsidRDefault="00AE559E" w:rsidP="00AE559E">
                              <w:pPr>
                                <w:rPr>
                                  <w:rFonts w:eastAsia="Times New Roman"/>
                                </w:rPr>
                              </w:pPr>
                            </w:p>
                          </w:txbxContent>
                        </wps:txbx>
                        <wps:bodyPr rtlCol="0" anchor="ctr"/>
                      </wps:wsp>
                      <wps:wsp>
                        <wps:cNvPr id="361" name="Rechteck 361"/>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559E" w:rsidRDefault="00AE559E" w:rsidP="00AE559E">
                              <w:pPr>
                                <w:rPr>
                                  <w:rFonts w:eastAsia="Times New Roman"/>
                                </w:rPr>
                              </w:pPr>
                            </w:p>
                          </w:txbxContent>
                        </wps:txbx>
                        <wps:bodyPr rtlCol="0" anchor="ctr"/>
                      </wps:wsp>
                      <wps:wsp>
                        <wps:cNvPr id="362" name="Rechteck 362"/>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559E" w:rsidRDefault="00AE559E" w:rsidP="00AE559E">
                              <w:pPr>
                                <w:rPr>
                                  <w:rFonts w:eastAsia="Times New Roman"/>
                                </w:rPr>
                              </w:pP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id="_x0000_s1107" style="position:absolute;left:0;text-align:left;margin-left:-7.8pt;margin-top:794.35pt;width:461.75pt;height:19.3pt;z-index:251669504;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" o:allowoverlap="f">
              <v:shapetype id="_x0000_t202" coordsize="21600,21600" o:spt="202" path="m,l,21600r21600,l21600,xe">
                <v:stroke joinstyle="miter"/>
                <v:path gradientshapeok="t" o:connecttype="rect"/>
              </v:shapetype>
              <v:shape id="Textfeld 112" o:spid="_x0000_s1108" type="#_x0000_t202" style="position:absolute;top:37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RQncIA&#10;AADcAAAADwAAAGRycy9kb3ducmV2LnhtbESPQWvCQBSE74X+h+UJvdWNSqSkriJVwUMvanp/ZF+z&#10;wezbkH2a+O+7hUKPw8x8w6w2o2/VnfrYBDYwm2agiKtgG64NlJfD6xuoKMgW28Bk4EERNuvnpxUW&#10;Ngx8ovtZapUgHAs04ES6QutYOfIYp6EjTt536D1Kkn2tbY9DgvtWz7NsqT02nBYcdvThqLqeb96A&#10;iN3OHuXex+PX+LkbXFblWBrzMhm376CERvkP/7WP1sAiz+H3TDoCe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1FCdwgAAANwAAAAPAAAAAAAAAAAAAAAAAJgCAABkcnMvZG93&#10;bnJldi54bWxQSwUGAAAAAAQABAD1AAAAhwMAAAAA&#10;" filled="f" stroked="f">
                <v:textbox style="mso-fit-shape-to-text:t">
                  <w:txbxContent>
                    <w:p w:rsidR="00AE559E" w:rsidRDefault="00AE559E" w:rsidP="00AE559E">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356" o:spid="_x0000_s1109" style="position:absolute;left:1045;width:57600;height:730" coordorigin="1045"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rect id="Rechteck 357" o:spid="_x0000_s1110" style="position:absolute;left:1045;top:10;width:2019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u6EcYA&#10;AADcAAAADwAAAGRycy9kb3ducmV2LnhtbESPT4vCMBTE74LfITzBi6ypiq5Uo7gLogcv/oFdb4/m&#10;2Vabl9JErX76zYLgcZiZ3zDTeW0KcaPK5ZYV9LoRCOLE6pxTBYf98mMMwnlkjYVlUvAgB/NZszHF&#10;WNs7b+m286kIEHYxKsi8L2MpXZKRQde1JXHwTrYy6IOsUqkrvAe4KWQ/ikbSYM5hIcOSvjNKLrur&#10;UeB/n8nqZ3Fc4mbfH1xOx85Xfe4o1W7ViwkIT7V/h1/ttVYwGH7C/5lw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u6EcYAAADcAAAADwAAAAAAAAAAAAAAAACYAgAAZHJz&#10;L2Rvd25yZXYueG1sUEsFBgAAAAAEAAQA9QAAAIsDAAAAAA==&#10;" fillcolor="#ddd" stroked="f" strokeweight="2pt">
                  <v:textbox>
                    <w:txbxContent>
                      <w:p w:rsidR="00AE559E" w:rsidRDefault="00AE559E" w:rsidP="00AE559E">
                        <w:pPr>
                          <w:rPr>
                            <w:rFonts w:eastAsia="Times New Roman"/>
                          </w:rPr>
                        </w:pPr>
                      </w:p>
                    </w:txbxContent>
                  </v:textbox>
                </v:rect>
                <v:rect id="Rechteck 358" o:spid="_x0000_s1111" style="position:absolute;left:21423;top:10;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QuY8UA&#10;AADcAAAADwAAAGRycy9kb3ducmV2LnhtbERPz2vCMBS+D/wfwhvsUjRdZUOqUepAtsMuq4J6eyTP&#10;trN5KU2m1b9+OQx2/Ph+L1aDbcWFet84VvA8SUEQa2carhTstpvxDIQPyAZbx6TgRh5Wy9HDAnPj&#10;rvxFlzJUIoawz1FBHUKXS+l1TRb9xHXEkTu53mKIsK+k6fEaw20rszR9lRYbjg01dvRWkz6XP1ZB&#10;ONz1+744bvBzm03Pp2OyHr4TpZ4eh2IOItAQ/sV/7g+jYPoS18Y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VC5jxQAAANwAAAAPAAAAAAAAAAAAAAAAAJgCAABkcnMv&#10;ZG93bnJldi54bWxQSwUGAAAAAAQABAD1AAAAigMAAAAA&#10;" fillcolor="#ddd" stroked="f" strokeweight="2pt">
                  <v:textbox>
                    <w:txbxContent>
                      <w:p w:rsidR="00AE559E" w:rsidRDefault="00AE559E" w:rsidP="00AE559E">
                        <w:pPr>
                          <w:rPr>
                            <w:rFonts w:eastAsia="Times New Roman"/>
                          </w:rPr>
                        </w:pPr>
                      </w:p>
                    </w:txbxContent>
                  </v:textbox>
                </v:rect>
                <v:rect id="Rechteck 359" o:spid="_x0000_s1112" style="position:absolute;left:28535;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a4dsUA&#10;AADcAAAADwAAAGRycy9kb3ducmV2LnhtbESPX2vCQBDE34V+h2MLfdNLrS0aPaW0FESf/IP4uGTX&#10;JJrbC7mrid/eEwp9HGbmN8xs0dlKXbnxpRMDr4MEFEvmqJTcwH730x+D8gGFsHLCBm7sYTF/6s0w&#10;JdfKhq/bkKsIEZ+igSKEOtXaZwVb9ANXs0Tv5BqLIcom19RgG+G20sMk+dAWS4kLBdb8VXB22f5a&#10;A+vbd9tejrRcDWm0PncTOuCGjHl57j6noAJ34T/8116Sgbf3CTzOxCO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rh2xQAAANwAAAAPAAAAAAAAAAAAAAAAAJgCAABkcnMv&#10;ZG93bnJldi54bWxQSwUGAAAAAAQABAD1AAAAigMAAAAA&#10;" fillcolor="#bebebe" stroked="f" strokeweight="2pt">
                  <v:textbox>
                    <w:txbxContent>
                      <w:p w:rsidR="00AE559E" w:rsidRDefault="00AE559E" w:rsidP="00AE559E">
                        <w:pPr>
                          <w:rPr>
                            <w:rFonts w:eastAsia="Times New Roman"/>
                          </w:rPr>
                        </w:pPr>
                      </w:p>
                    </w:txbxContent>
                  </v:textbox>
                </v:rect>
                <v:rect id="Rechteck 360" o:spid="_x0000_s1113" style="position:absolute;left:35669;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DbVsEA&#10;AADcAAAADwAAAGRycy9kb3ducmV2LnhtbERPTWvCQBC9C/6HZYTedKMWaaOriCJIPWlL6XHIjEk0&#10;Oxuyq4n/vnsQPD7e92LV2UrdufGlEwPjUQKKJXNUSm7g53s3/ADlAwph5YQNPNjDatnvLTAl18qR&#10;76eQqxgiPkUDRQh1qrXPCrboR65midzZNRZDhE2uqcE2httKT5Jkpi2WEhsKrHlTcHY93ayBw2Pb&#10;ttc/2n9N6P1w6T7pF49kzNugW89BBe7CS/x078nAdBbnxzPxCO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Q21bBAAAA3AAAAA8AAAAAAAAAAAAAAAAAmAIAAGRycy9kb3du&#10;cmV2LnhtbFBLBQYAAAAABAAEAPUAAACGAwAAAAA=&#10;" fillcolor="#bebebe" stroked="f" strokeweight="2pt">
                  <v:textbox>
                    <w:txbxContent>
                      <w:p w:rsidR="00AE559E" w:rsidRDefault="00AE559E" w:rsidP="00AE559E">
                        <w:pPr>
                          <w:rPr>
                            <w:rFonts w:eastAsia="Times New Roman"/>
                          </w:rPr>
                        </w:pPr>
                      </w:p>
                    </w:txbxContent>
                  </v:textbox>
                </v:rect>
                <v:rect id="Rechteck 361" o:spid="_x0000_s1114" style="position:absolute;left:42819;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ShV8UA&#10;AADcAAAADwAAAGRycy9kb3ducmV2LnhtbESPQWsCMRSE7wX/Q3iCl1KzallkaxQRClLooepBb4/N&#10;62bp5mVNUjf9941Q6HGYmW+Y1SbZTtzIh9axgtm0AEFcO91yo+B0fH1agggRWWPnmBT8UIDNevSw&#10;wkq7gT/odoiNyBAOFSowMfaVlKE2ZDFMXU+cvU/nLcYsfSO1xyHDbSfnRVFKiy3nBYM97QzVX4dv&#10;q8C70/PjbvBpnlyXzu+XN3MtSqUm47R9AREpxf/wX3uvFSzKGdzP5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9KFXxQAAANwAAAAPAAAAAAAAAAAAAAAAAJgCAABkcnMv&#10;ZG93bnJldi54bWxQSwUGAAAAAAQABAD1AAAAigMAAAAA&#10;" fillcolor="#8d8d8d" stroked="f" strokeweight="2pt">
                  <v:textbox>
                    <w:txbxContent>
                      <w:p w:rsidR="00AE559E" w:rsidRDefault="00AE559E" w:rsidP="00AE559E">
                        <w:pPr>
                          <w:rPr>
                            <w:rFonts w:eastAsia="Times New Roman"/>
                          </w:rPr>
                        </w:pPr>
                      </w:p>
                    </w:txbxContent>
                  </v:textbox>
                </v:rect>
                <v:rect id="Rechteck 362" o:spid="_x0000_s1115" style="position:absolute;left:50014;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Y/IMUA&#10;AADcAAAADwAAAGRycy9kb3ducmV2LnhtbESPzWrDMBCE74G+g9hCLyGR6wYT3CihBAqlkEN+Du1t&#10;sbaWqbVyJTVW3z4qBHIcZuYbZrVJthdn8qFzrOBxXoAgbpzuuFVwOr7OliBCRNbYOyYFfxRgs76b&#10;rLDWbuQ9nQ+xFRnCoUYFJsahljI0hiyGuRuIs/flvMWYpW+l9jhmuO1lWRSVtNhxXjA40NZQ8334&#10;tQq8Oy2m29GnMrk+few+381PUSn1cJ9enkFESvEWvrbftIKnqoT/M/kIyP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Jj8gxQAAANwAAAAPAAAAAAAAAAAAAAAAAJgCAABkcnMv&#10;ZG93bnJldi54bWxQSwUGAAAAAAQABAD1AAAAigMAAAAA&#10;" fillcolor="#8d8d8d" stroked="f" strokeweight="2pt">
                  <v:textbox>
                    <w:txbxContent>
                      <w:p w:rsidR="00AE559E" w:rsidRDefault="00AE559E" w:rsidP="00AE559E">
                        <w:pPr>
                          <w:rPr>
                            <w:rFonts w:eastAsia="Times New Roman"/>
                          </w:rPr>
                        </w:pPr>
                      </w:p>
                    </w:txbxContent>
                  </v:textbox>
                </v:rect>
              </v:group>
              <w10:wrap anchory="page"/>
            </v:group>
          </w:pict>
        </mc:Fallback>
      </mc:AlternateContent>
    </w:r>
    <w:r w:rsidRPr="00680E79">
      <w:rPr>
        <w:sz w:val="20"/>
        <w:szCs w:val="20"/>
      </w:rPr>
      <w:fldChar w:fldCharType="begin"/>
    </w:r>
    <w:r w:rsidRPr="00680E79">
      <w:rPr>
        <w:sz w:val="20"/>
        <w:szCs w:val="20"/>
      </w:rPr>
      <w:instrText>PAGE   \* MERGEFORMAT</w:instrText>
    </w:r>
    <w:r w:rsidRPr="00680E79">
      <w:rPr>
        <w:sz w:val="20"/>
        <w:szCs w:val="20"/>
      </w:rPr>
      <w:fldChar w:fldCharType="separate"/>
    </w:r>
    <w:r w:rsidR="00300719">
      <w:rPr>
        <w:noProof/>
        <w:sz w:val="20"/>
        <w:szCs w:val="20"/>
      </w:rPr>
      <w:t>4</w:t>
    </w:r>
    <w:r w:rsidRPr="00680E79">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B59" w:rsidRDefault="00D24B59" w:rsidP="007154EF">
      <w:pPr>
        <w:spacing w:after="0" w:line="240" w:lineRule="auto"/>
      </w:pPr>
      <w:r>
        <w:separator/>
      </w:r>
    </w:p>
  </w:footnote>
  <w:footnote w:type="continuationSeparator" w:id="0">
    <w:p w:rsidR="00D24B59" w:rsidRDefault="00D24B59" w:rsidP="007154EF">
      <w:pPr>
        <w:spacing w:after="0" w:line="240" w:lineRule="auto"/>
      </w:pPr>
      <w:r>
        <w:continuationSeparator/>
      </w:r>
    </w:p>
  </w:footnote>
  <w:footnote w:id="1">
    <w:p w:rsidR="004E061D" w:rsidRPr="000A61CB" w:rsidRDefault="004E061D" w:rsidP="004E061D">
      <w:pPr>
        <w:pStyle w:val="Funotentext"/>
        <w:rPr>
          <w:rFonts w:ascii="Arial" w:hAnsi="Arial" w:cs="Arial"/>
        </w:rPr>
      </w:pPr>
      <w:r w:rsidRPr="000A61CB">
        <w:rPr>
          <w:rStyle w:val="Funotenzeichen"/>
          <w:rFonts w:ascii="Arial" w:hAnsi="Arial" w:cs="Arial"/>
        </w:rPr>
        <w:footnoteRef/>
      </w:r>
      <w:r w:rsidRPr="000A61CB">
        <w:rPr>
          <w:rFonts w:ascii="Arial" w:hAnsi="Arial" w:cs="Arial"/>
        </w:rPr>
        <w:t xml:space="preserve"> § 86 entspricht lediglich inhaltlich dem Gesetz. Der genaue Wortlaut wurde verändert!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960" w:rsidRDefault="007847BD" w:rsidP="00025862">
    <w:pPr>
      <w:pStyle w:val="Kopfzeile"/>
      <w:ind w:left="-567"/>
    </w:pPr>
    <w:r w:rsidRPr="007847BD">
      <mc:AlternateContent>
        <mc:Choice Requires="wpg">
          <w:drawing>
            <wp:anchor distT="0" distB="0" distL="114300" distR="114300" simplePos="0" relativeHeight="251659264" behindDoc="0" locked="0" layoutInCell="1" allowOverlap="1" wp14:anchorId="3EF67394" wp14:editId="0FBCCC49">
              <wp:simplePos x="0" y="0"/>
              <wp:positionH relativeFrom="column">
                <wp:posOffset>-96520</wp:posOffset>
              </wp:positionH>
              <wp:positionV relativeFrom="paragraph">
                <wp:posOffset>-588297</wp:posOffset>
              </wp:positionV>
              <wp:extent cx="5857200" cy="676800"/>
              <wp:effectExtent l="0" t="0" r="10795" b="28575"/>
              <wp:wrapNone/>
              <wp:docPr id="28" name="Gruppieren 46"/>
              <wp:cNvGraphicFramePr/>
              <a:graphic xmlns:a="http://schemas.openxmlformats.org/drawingml/2006/main">
                <a:graphicData uri="http://schemas.microsoft.com/office/word/2010/wordprocessingGroup">
                  <wpg:wgp>
                    <wpg:cNvGrpSpPr/>
                    <wpg:grpSpPr>
                      <a:xfrm>
                        <a:off x="0" y="0"/>
                        <a:ext cx="5857200" cy="676800"/>
                        <a:chOff x="0" y="0"/>
                        <a:chExt cx="5857200" cy="676797"/>
                      </a:xfrm>
                    </wpg:grpSpPr>
                    <wpg:grpSp>
                      <wpg:cNvPr id="30" name="Gruppieren 30"/>
                      <wpg:cNvGrpSpPr/>
                      <wpg:grpSpPr>
                        <a:xfrm>
                          <a:off x="0" y="0"/>
                          <a:ext cx="5857200" cy="676797"/>
                          <a:chOff x="0" y="0"/>
                          <a:chExt cx="7102275" cy="879164"/>
                        </a:xfrm>
                      </wpg:grpSpPr>
                      <wps:wsp>
                        <wps:cNvPr id="31" name="Rechteck 31"/>
                        <wps:cNvSpPr/>
                        <wps:spPr>
                          <a:xfrm>
                            <a:off x="117053" y="501707"/>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s:wsp>
                        <wps:cNvPr id="256" name="Rechteck 256"/>
                        <wps:cNvSpPr/>
                        <wps:spPr>
                          <a:xfrm>
                            <a:off x="2664297"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s:wsp>
                        <wps:cNvPr id="257" name="Rechteck 257"/>
                        <wps:cNvSpPr/>
                        <wps:spPr>
                          <a:xfrm>
                            <a:off x="3553346"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s:wsp>
                        <wps:cNvPr id="258" name="Rechteck 258"/>
                        <wps:cNvSpPr/>
                        <wps:spPr>
                          <a:xfrm>
                            <a:off x="4445048"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s:wsp>
                        <wps:cNvPr id="259" name="Rechteck 259"/>
                        <wps:cNvSpPr/>
                        <wps:spPr>
                          <a:xfrm>
                            <a:off x="5338836"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s:wsp>
                        <wps:cNvPr id="260" name="Rechteck 260"/>
                        <wps:cNvSpPr/>
                        <wps:spPr>
                          <a:xfrm>
                            <a:off x="6238179"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s:wsp>
                        <wps:cNvPr id="261" name="Textfeld 107"/>
                        <wps:cNvSpPr txBox="1"/>
                        <wps:spPr>
                          <a:xfrm>
                            <a:off x="0" y="0"/>
                            <a:ext cx="3096344" cy="339832"/>
                          </a:xfrm>
                          <a:prstGeom prst="rect">
                            <a:avLst/>
                          </a:prstGeom>
                          <a:noFill/>
                        </wps:spPr>
                        <wps:txbx>
                          <w:txbxContent>
                            <w:p w:rsidR="007847BD" w:rsidRDefault="007847BD" w:rsidP="007847BD">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262" name="Textfeld 108"/>
                        <wps:cNvSpPr txBox="1"/>
                        <wps:spPr>
                          <a:xfrm>
                            <a:off x="29766" y="534310"/>
                            <a:ext cx="1429433" cy="219891"/>
                          </a:xfrm>
                          <a:prstGeom prst="rect">
                            <a:avLst/>
                          </a:prstGeom>
                          <a:noFill/>
                        </wps:spPr>
                        <wps:txbx>
                          <w:txbxContent>
                            <w:p w:rsidR="007847BD" w:rsidRDefault="007847BD" w:rsidP="007847BD">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263" name="Textfeld 109"/>
                        <wps:cNvSpPr txBox="1"/>
                        <wps:spPr>
                          <a:xfrm>
                            <a:off x="2550859" y="536632"/>
                            <a:ext cx="787500" cy="319841"/>
                          </a:xfrm>
                          <a:prstGeom prst="rect">
                            <a:avLst/>
                          </a:prstGeom>
                          <a:noFill/>
                        </wps:spPr>
                        <wps:txbx>
                          <w:txbxContent>
                            <w:p w:rsidR="007847BD" w:rsidRDefault="007847BD" w:rsidP="007847BD">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wps:txbx>
                        <wps:bodyPr wrap="square" rtlCol="0">
                          <a:spAutoFit/>
                        </wps:bodyPr>
                      </wps:wsp>
                      <wps:wsp>
                        <wps:cNvPr id="264" name="Gerade Verbindung 264"/>
                        <wps:cNvCnPr/>
                        <wps:spPr>
                          <a:xfrm>
                            <a:off x="118740" y="879164"/>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s:wsp>
                      <wps:cNvPr id="265" name="Eingekerbter Richtungspfeil 265"/>
                      <wps:cNvSpPr/>
                      <wps:spPr>
                        <a:xfrm>
                          <a:off x="2338871" y="49281"/>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s:wsp>
                      <wps:cNvPr id="266" name="Eingekerbter Richtungspfeil 266"/>
                      <wps:cNvSpPr/>
                      <wps:spPr>
                        <a:xfrm>
                          <a:off x="2390327" y="49281"/>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s:wsp>
                      <wps:cNvPr id="271" name="Eingekerbter Richtungspfeil 271"/>
                      <wps:cNvSpPr/>
                      <wps:spPr>
                        <a:xfrm flipH="1">
                          <a:off x="2231600" y="94401"/>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s:wsp>
                      <wps:cNvPr id="274" name="Eingekerbter Richtungspfeil 274"/>
                      <wps:cNvSpPr/>
                      <wps:spPr>
                        <a:xfrm flipH="1">
                          <a:off x="2286382" y="94401"/>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rPr>
                                <w:rFonts w:eastAsia="Times New Roman"/>
                              </w:rPr>
                            </w:pPr>
                          </w:p>
                        </w:txbxContent>
                      </wps:txbx>
                      <wps:bodyPr rtlCol="0" anchor="ctr"/>
                    </wps:wsp>
                  </wpg:wgp>
                </a:graphicData>
              </a:graphic>
            </wp:anchor>
          </w:drawing>
        </mc:Choice>
        <mc:Fallback>
          <w:pict>
            <v:group id="Gruppieren 46" o:spid="_x0000_s1038" style="position:absolute;left:0;text-align:left;margin-left:-7.6pt;margin-top:-46.3pt;width:461.2pt;height:53.3pt;z-index:251659264" coordsize="5857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">
              <v:group id="Gruppieren 30" o:spid="_x0000_s1039" style="position:absolute;width:58572;height:6767" coordsize="71022,8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hteck 31" o:spid="_x0000_s1040" style="position:absolute;left:1170;top:5017;width:25245;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iRosUA&#10;AADbAAAADwAAAGRycy9kb3ducmV2LnhtbESPT4vCMBTE74LfITzBi2xTFUS6jaKCuAcv/oFdb4/m&#10;2Vabl9JE7frpzcKCx2FmfsOk89ZU4k6NKy0rGEYxCOLM6pJzBcfD+mMKwnlkjZVlUvBLDuazbifF&#10;RNsH7+i+97kIEHYJKii8rxMpXVaQQRfZmjh4Z9sY9EE2udQNPgLcVHIUxxNpsOSwUGBNq4Ky6/5m&#10;FPifZ7b5XpzWuD2MxtfzabBsLwOl+r128QnCU+vf4f/2l1YwHsLfl/AD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JGixQAAANsAAAAPAAAAAAAAAAAAAAAAAJgCAABkcnMv&#10;ZG93bnJldi54bWxQSwUGAAAAAAQABAD1AAAAigMAAAAA&#10;" fillcolor="#ddd" stroked="f" strokeweight="2pt">
                  <v:textbox>
                    <w:txbxContent>
                      <w:p w:rsidR="007847BD" w:rsidRDefault="007847BD" w:rsidP="007847BD">
                        <w:pPr>
                          <w:rPr>
                            <w:rFonts w:eastAsia="Times New Roman"/>
                          </w:rPr>
                        </w:pPr>
                      </w:p>
                    </w:txbxContent>
                  </v:textbox>
                </v:rect>
                <v:rect id="Rechteck 256" o:spid="_x0000_s1041" style="position:absolute;left:26642;top:5017;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X1IMcA&#10;AADcAAAADwAAAGRycy9kb3ducmV2LnhtbESPT2vCQBTE74V+h+UVvNWNgrFEV6mC4EGk/oni7ZF9&#10;TdJm34bsqqmf3hWEHoeZ+Q0znramEhdqXGlZQa8bgSDOrC45V7DfLd4/QDiPrLGyTAr+yMF08voy&#10;xkTbK2/osvW5CBB2CSoovK8TKV1WkEHXtTVx8L5tY9AH2eRSN3gNcFPJfhTF0mDJYaHAmuYFZb/b&#10;s1FwSNOf44puva94Nxue1ktTnW5Gqc5b+zkC4an1/+Fne6kV9AcxPM6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V9SDHAAAA3AAAAA8AAAAAAAAAAAAAAAAAmAIAAGRy&#10;cy9kb3ducmV2LnhtbFBLBQYAAAAABAAEAPUAAACMAwAAAAA=&#10;" fillcolor="#a391af" stroked="f" strokeweight="2pt">
                  <v:textbox>
                    <w:txbxContent>
                      <w:p w:rsidR="007847BD" w:rsidRDefault="007847BD" w:rsidP="007847BD">
                        <w:pPr>
                          <w:rPr>
                            <w:rFonts w:eastAsia="Times New Roman"/>
                          </w:rPr>
                        </w:pPr>
                      </w:p>
                    </w:txbxContent>
                  </v:textbox>
                </v:rect>
                <v:rect id="Rechteck 257" o:spid="_x0000_s1042" style="position:absolute;left:35533;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lQu8cA&#10;AADcAAAADwAAAGRycy9kb3ducmV2LnhtbESPQWvCQBSE7wX/w/KE3uomQlVSV9FCwUMpGrXF2yP7&#10;mkSzb0N2m6T+ercg9DjMzDfMfNmbSrTUuNKygngUgSDOrC45V3DYvz3NQDiPrLGyTAp+ycFyMXiY&#10;Y6JtxztqU5+LAGGXoILC+zqR0mUFGXQjWxMH79s2Bn2QTS51g12Am0qOo2giDZYcFgqs6bWg7JL+&#10;GAWfx+P5652u8XayX09PHxtTna5Gqcdhv3oB4an3/+F7e6MVjJ+n8HcmHA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ZULvHAAAA3AAAAA8AAAAAAAAAAAAAAAAAmAIAAGRy&#10;cy9kb3ducmV2LnhtbFBLBQYAAAAABAAEAPUAAACMAwAAAAA=&#10;" fillcolor="#a391af" stroked="f" strokeweight="2pt">
                  <v:textbox>
                    <w:txbxContent>
                      <w:p w:rsidR="007847BD" w:rsidRDefault="007847BD" w:rsidP="007847BD">
                        <w:pPr>
                          <w:rPr>
                            <w:rFonts w:eastAsia="Times New Roman"/>
                          </w:rPr>
                        </w:pPr>
                      </w:p>
                    </w:txbxContent>
                  </v:textbox>
                </v:rect>
                <v:rect id="Rechteck 258" o:spid="_x0000_s1043" style="position:absolute;left:44450;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EycIA&#10;AADcAAAADwAAAGRycy9kb3ducmV2LnhtbERPy4rCMBTdC/5DuII7TRV8UI2iguBChvGNu0tzbavN&#10;TWmidvz6yWJglofzns5rU4gXVS63rKDXjUAQJ1bnnCo4HtadMQjnkTUWlknBDzmYz5qNKcbavnlH&#10;r71PRQhhF6OCzPsyltIlGRl0XVsSB+5mK4M+wCqVusJ3CDeF7EfRUBrMOTRkWNIqo+SxfxoF59Pp&#10;ftnSp/c9PCxH16+NKa4fo1S7VS8mIDzV/l/8595oBf1BWBvOhCMgZ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xsTJwgAAANwAAAAPAAAAAAAAAAAAAAAAAJgCAABkcnMvZG93&#10;bnJldi54bWxQSwUGAAAAAAQABAD1AAAAhwMAAAAA&#10;" fillcolor="#a391af" stroked="f" strokeweight="2pt">
                  <v:textbox>
                    <w:txbxContent>
                      <w:p w:rsidR="007847BD" w:rsidRDefault="007847BD" w:rsidP="007847BD">
                        <w:pPr>
                          <w:rPr>
                            <w:rFonts w:eastAsia="Times New Roman"/>
                          </w:rPr>
                        </w:pPr>
                      </w:p>
                    </w:txbxContent>
                  </v:textbox>
                </v:rect>
                <v:rect id="Rechteck 259" o:spid="_x0000_s1044" style="position:absolute;left:53388;top:5017;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phUscA&#10;AADcAAAADwAAAGRycy9kb3ducmV2LnhtbESPT2vCQBTE70K/w/IKvZmNQq2m2UhbKHgQqf/x9si+&#10;Jmmzb0N2q9FP3xUEj8PM/IZJp52pxZFaV1lWMIhiEMS51RUXCjbrz/4YhPPIGmvLpOBMDqbZQy/F&#10;RNsTL+m48oUIEHYJKii9bxIpXV6SQRfZhjh437Y16INsC6lbPAW4qeUwjkfSYMVhocSGPkrKf1d/&#10;RsFuu/3Zz+ky+Bqt318Oi5mpDxej1NNj9/YKwlPn7+Fbe6YVDJ8ncD0TjoDM/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KYVLHAAAA3AAAAA8AAAAAAAAAAAAAAAAAmAIAAGRy&#10;cy9kb3ducmV2LnhtbFBLBQYAAAAABAAEAPUAAACMAwAAAAA=&#10;" fillcolor="#a391af" stroked="f" strokeweight="2pt">
                  <v:textbox>
                    <w:txbxContent>
                      <w:p w:rsidR="007847BD" w:rsidRDefault="007847BD" w:rsidP="007847BD">
                        <w:pPr>
                          <w:rPr>
                            <w:rFonts w:eastAsia="Times New Roman"/>
                          </w:rPr>
                        </w:pPr>
                      </w:p>
                    </w:txbxContent>
                  </v:textbox>
                </v:rect>
                <v:rect id="Rechteck 260" o:spid="_x0000_s1045" style="position:absolute;left:62381;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wCcsQA&#10;AADcAAAADwAAAGRycy9kb3ducmV2LnhtbERPu2rDMBTdC/0HcQvZajke3OBaCW2h4KGEvJyS7WLd&#10;2m6tK2MpiZuvj4ZAxsN554vRdOJEg2stK5hGMQjiyuqWawW77efzDITzyBo7y6Tgnxws5o8POWba&#10;nnlNp42vRQhhl6GCxvs+k9JVDRl0ke2JA/djB4M+wKGWesBzCDedTOI4lQZbDg0N9vTRUPW3ORoF&#10;+7L8/f6iy3SVbt9fDsvCdIeLUWryNL69gvA0+rv45i60giQN88OZcAT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cAnLEAAAA3AAAAA8AAAAAAAAAAAAAAAAAmAIAAGRycy9k&#10;b3ducmV2LnhtbFBLBQYAAAAABAAEAPUAAACJAwAAAAA=&#10;" fillcolor="#a391af" stroked="f" strokeweight="2pt">
                  <v:textbox>
                    <w:txbxContent>
                      <w:p w:rsidR="007847BD" w:rsidRDefault="007847BD" w:rsidP="007847BD">
                        <w:pPr>
                          <w:rPr>
                            <w:rFonts w:eastAsia="Times New Roman"/>
                          </w:rPr>
                        </w:pPr>
                      </w:p>
                    </w:txbxContent>
                  </v:textbox>
                </v:rect>
                <v:shapetype id="_x0000_t202" coordsize="21600,21600" o:spt="202" path="m,l,21600r21600,l21600,xe">
                  <v:stroke joinstyle="miter"/>
                  <v:path gradientshapeok="t" o:connecttype="rect"/>
                </v:shapetype>
                <v:shape id="Textfeld 107" o:spid="_x0000_s1046" type="#_x0000_t202" style="position:absolute;width:30963;height:3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KTvsIA&#10;AADcAAAADwAAAGRycy9kb3ducmV2LnhtbESPQWvCQBSE74L/YXlCb7qJUCmpq4i24KGX2nh/ZF+z&#10;wezbkH2a+O+7gtDjMDPfMOvt6Ft1oz42gQ3kiwwUcRVsw7WB8udz/gYqCrLFNjAZuFOE7WY6WWNh&#10;w8DfdDtJrRKEY4EGnEhXaB0rRx7jInTEyfsNvUdJsq+17XFIcN/qZZattMeG04LDjvaOqsvp6g2I&#10;2F1+Lz98PJ7Hr8PgsuoVS2NeZuPuHZTQKP/hZ/toDSxXOTzOpCO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YpO+wgAAANwAAAAPAAAAAAAAAAAAAAAAAJgCAABkcnMvZG93&#10;bnJldi54bWxQSwUGAAAAAAQABAD1AAAAhwMAAAAA&#10;" filled="f" stroked="f">
                  <v:textbox style="mso-fit-shape-to-text:t">
                    <w:txbxContent>
                      <w:p w:rsidR="007847BD" w:rsidRDefault="007847BD" w:rsidP="007847BD">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108" o:spid="_x0000_s1047" type="#_x0000_t202" style="position:absolute;left:297;top:5343;width:14294;height:2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ANycIA&#10;AADcAAAADwAAAGRycy9kb3ducmV2LnhtbESPQWvCQBSE70L/w/IK3nRjQCmpq4htwYOX2nh/ZF+z&#10;wezbkH018d+7gtDjMDPfMOvt6Ft1pT42gQ0s5hko4irYhmsD5c/X7A1UFGSLbWAycKMI283LZI2F&#10;DQN/0/UktUoQjgUacCJdoXWsHHmM89ARJ+839B4lyb7WtschwX2r8yxbaY8NpwWHHe0dVZfTnzcg&#10;YneLW/np4+E8Hj8Gl1VLLI2Zvo67d1BCo/yHn+2DNZCvcnicSUd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sA3JwgAAANwAAAAPAAAAAAAAAAAAAAAAAJgCAABkcnMvZG93&#10;bnJldi54bWxQSwUGAAAAAAQABAD1AAAAhwMAAAAA&#10;" filled="f" stroked="f">
                  <v:textbox style="mso-fit-shape-to-text:t">
                    <w:txbxContent>
                      <w:p w:rsidR="007847BD" w:rsidRDefault="007847BD" w:rsidP="007847BD">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109" o:spid="_x0000_s1048" type="#_x0000_t202" style="position:absolute;left:25508;top:5366;width:7875;height:3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yoUsMA&#10;AADcAAAADwAAAGRycy9kb3ducmV2LnhtbESPT2vCQBTE74V+h+UVvNWNSkWiq4h/wEMv1Xh/ZF+z&#10;odm3Ifs08du7hUKPw8z8hlltBt+oO3WxDmxgMs5AEZfB1lwZKC7H9wWoKMgWm8Bk4EERNuvXlxXm&#10;NvT8RfezVCpBOOZowIm0udaxdOQxjkNLnLzv0HmUJLtK2w77BPeNnmbZXHusOS04bGnnqPw537wB&#10;EbudPIqDj6fr8LnvXVZ+YGHM6G3YLkEJDfIf/mufrIHpfAa/Z9IR0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yoUsMAAADcAAAADwAAAAAAAAAAAAAAAACYAgAAZHJzL2Rv&#10;d25yZXYueG1sUEsFBgAAAAAEAAQA9QAAAIgDAAAAAA==&#10;" filled="f" stroked="f">
                  <v:textbox style="mso-fit-shape-to-text:t">
                    <w:txbxContent>
                      <w:p w:rsidR="007847BD" w:rsidRDefault="007847BD" w:rsidP="007847BD">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v:textbox>
                </v:shape>
                <v:line id="Gerade Verbindung 264" o:spid="_x0000_s1049" style="position:absolute;visibility:visible;mso-wrap-style:square" from="1187,8791" to="71022,8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qkV8UAAADcAAAADwAAAGRycy9kb3ducmV2LnhtbESPT2sCMRTE74V+h/AKvXWztSqyGsW/&#10;oHiqFdTb6+Z1d+nmZU2ibr+9KRR6HGbmN8xo0ppaXMn5yrKC1yQFQZxbXXGhYP+xehmA8AFZY22Z&#10;FPyQh8n48WGEmbY3fqfrLhQiQthnqKAMocmk9HlJBn1iG+LofVlnMETpCqkd3iLc1LKTpn1psOK4&#10;UGJD85Ly793FKOjJz8P2LT0Xzs5n+eK4PBG2G6Wen9rpEESgNvyH/9prraDT78LvmXgE5Pg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qkV8UAAADcAAAADwAAAAAAAAAA&#10;AAAAAAChAgAAZHJzL2Rvd25yZXYueG1sUEsFBgAAAAAEAAQA+QAAAJMDAAAAAA==&#10;" strokecolor="#ddd"/>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265" o:spid="_x0000_s1050" type="#_x0000_t55" style="position:absolute;left:23388;top:492;width:922;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LFu8UA&#10;AADcAAAADwAAAGRycy9kb3ducmV2LnhtbESP3WrCQBSE74W+w3IK3pmNgkFSV2mEgiAK/rT08jR7&#10;zIZmz4bsqvHt3ULBy2FmvmHmy9424kqdrx0rGCcpCOLS6ZorBafjx2gGwgdkjY1jUnAnD8vFy2CO&#10;uXY33tP1ECoRIexzVGBCaHMpfWnIok9cSxy9s+sshii7SuoObxFuGzlJ00xarDkuGGxpZaj8PVys&#10;An1e3XGMX5/f5cb8FMXWTHdZodTwtX9/AxGoD8/wf3utFUyyKfyd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MsW7xQAAANwAAAAPAAAAAAAAAAAAAAAAAJgCAABkcnMv&#10;ZG93bnJldi54bWxQSwUGAAAAAAQABAD1AAAAigMAAAAA&#10;" adj="11025" fillcolor="#197cb2" stroked="f" strokeweight="2pt">
                <v:textbox>
                  <w:txbxContent>
                    <w:p w:rsidR="007847BD" w:rsidRDefault="007847BD" w:rsidP="007847BD">
                      <w:pPr>
                        <w:rPr>
                          <w:rFonts w:eastAsia="Times New Roman"/>
                        </w:rPr>
                      </w:pPr>
                    </w:p>
                  </w:txbxContent>
                </v:textbox>
              </v:shape>
              <v:shape id="Eingekerbter Richtungspfeil 266" o:spid="_x0000_s1051" type="#_x0000_t55" style="position:absolute;left:23903;top:492;width:921;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ifOsUA&#10;AADcAAAADwAAAGRycy9kb3ducmV2LnhtbESPQWvCQBSE7wX/w/KE3upGaYNEVymCwUOpmAp6fGSf&#10;SWz2bdxdNf33bqHQ4zAz3zDzZW9acSPnG8sKxqMEBHFpdcOVgv3X+mUKwgdkja1lUvBDHpaLwdMc&#10;M23vvKNbESoRIewzVFCH0GVS+rImg35kO+LonawzGKJ0ldQO7xFuWjlJklQabDgu1NjRqqbyu7ga&#10;BR/d5Zi/5sdPLq7tW37ZHbZnx0o9D/v3GYhAffgP/7U3WsEkTeH3TDw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KJ86xQAAANwAAAAPAAAAAAAAAAAAAAAAAJgCAABkcnMv&#10;ZG93bnJldi54bWxQSwUGAAAAAAQABAD1AAAAigMAAAAA&#10;" adj="11025" fillcolor="#a4c8de" stroked="f" strokeweight="2pt">
                <v:textbox>
                  <w:txbxContent>
                    <w:p w:rsidR="007847BD" w:rsidRDefault="007847BD" w:rsidP="007847BD">
                      <w:pPr>
                        <w:rPr>
                          <w:rFonts w:eastAsia="Times New Roman"/>
                        </w:rPr>
                      </w:pPr>
                    </w:p>
                  </w:txbxContent>
                </v:textbox>
              </v:shape>
              <v:shape id="Eingekerbter Richtungspfeil 271" o:spid="_x0000_s1052" type="#_x0000_t55" style="position:absolute;left:22316;top:944;width:916;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9JF8EA&#10;AADcAAAADwAAAGRycy9kb3ducmV2LnhtbESPT4vCMBTE78J+h/AW9maTVtClaxSRFb365+Lt0Tyb&#10;YvNSmqzWb78RBI/DzPyGmS8H14ob9aHxrCHPFAjiypuGaw2n42b8DSJEZIOtZ9LwoADLxcdojqXx&#10;d97T7RBrkSAcStRgY+xKKUNlyWHIfEecvIvvHcYk+1qaHu8J7lpZKDWVDhtOCxY7Wluqroc/pyFu&#10;1m6bk81XxMXkvG1/lSKl9dfnsPoBEWmI7/CrvTMailkOzzPpCM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SRfBAAAA3AAAAA8AAAAAAAAAAAAAAAAAmAIAAGRycy9kb3du&#10;cmV2LnhtbFBLBQYAAAAABAAEAPUAAACGAwAAAAA=&#10;" adj="10968" fillcolor="#a4c8de" stroked="f" strokeweight="2pt">
                <v:textbox>
                  <w:txbxContent>
                    <w:p w:rsidR="007847BD" w:rsidRDefault="007847BD" w:rsidP="007847BD">
                      <w:pPr>
                        <w:rPr>
                          <w:rFonts w:eastAsia="Times New Roman"/>
                        </w:rPr>
                      </w:pPr>
                    </w:p>
                  </w:txbxContent>
                </v:textbox>
              </v:shape>
              <v:shape id="Eingekerbter Richtungspfeil 274" o:spid="_x0000_s1053" type="#_x0000_t55" style="position:absolute;left:22863;top:944;width:917;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3RsUA&#10;AADcAAAADwAAAGRycy9kb3ducmV2LnhtbESPQWsCMRSE70L/Q3iFXsTNKmJ1NUoRLELpQVvx+ti8&#10;7m67eVmTqPHfNwWhx2FmvmEWq2hacSHnG8sKhlkOgri0uuFKwefHZjAF4QOyxtYyKbiRh9XyobfA&#10;Qtsr7+iyD5VIEPYFKqhD6AopfVmTQZ/Zjjh5X9YZDEm6SmqH1wQ3rRzl+UQabDgt1NjRuqbyZ382&#10;CvLOWDJvr+/S3Y6H+D3rR3c6K/X0GF/mIALF8B++t7daweh5DH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dndGxQAAANwAAAAPAAAAAAAAAAAAAAAAAJgCAABkcnMv&#10;ZG93bnJldi54bWxQSwUGAAAAAAQABAD1AAAAigMAAAAA&#10;" adj="10968" fillcolor="#197cb2" stroked="f" strokeweight="2pt">
                <v:textbox>
                  <w:txbxContent>
                    <w:p w:rsidR="007847BD" w:rsidRDefault="007847BD" w:rsidP="007847BD">
                      <w:pPr>
                        <w:rPr>
                          <w:rFonts w:eastAsia="Times New Roman"/>
                        </w:rPr>
                      </w:pP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7BD" w:rsidRDefault="007847BD" w:rsidP="00025862">
    <w:pPr>
      <w:pStyle w:val="Kopfzeile"/>
      <w:ind w:left="-567"/>
    </w:pPr>
    <w:r w:rsidRPr="007847BD">
      <mc:AlternateContent>
        <mc:Choice Requires="wpg">
          <w:drawing>
            <wp:anchor distT="0" distB="0" distL="114300" distR="114300" simplePos="0" relativeHeight="251663360" behindDoc="0" locked="0" layoutInCell="1" allowOverlap="1" wp14:anchorId="569EB9EC" wp14:editId="224F7B7D">
              <wp:simplePos x="0" y="0"/>
              <wp:positionH relativeFrom="column">
                <wp:posOffset>-83951</wp:posOffset>
              </wp:positionH>
              <wp:positionV relativeFrom="paragraph">
                <wp:posOffset>-584835</wp:posOffset>
              </wp:positionV>
              <wp:extent cx="9086218" cy="677243"/>
              <wp:effectExtent l="0" t="0" r="19685" b="8890"/>
              <wp:wrapNone/>
              <wp:docPr id="284" name="Gruppieren 277"/>
              <wp:cNvGraphicFramePr/>
              <a:graphic xmlns:a="http://schemas.openxmlformats.org/drawingml/2006/main">
                <a:graphicData uri="http://schemas.microsoft.com/office/word/2010/wordprocessingGroup">
                  <wpg:wgp>
                    <wpg:cNvGrpSpPr/>
                    <wpg:grpSpPr>
                      <a:xfrm>
                        <a:off x="0" y="0"/>
                        <a:ext cx="9086218" cy="677243"/>
                        <a:chOff x="0" y="0"/>
                        <a:chExt cx="9086779" cy="677511"/>
                      </a:xfrm>
                    </wpg:grpSpPr>
                    <wps:wsp>
                      <wps:cNvPr id="285" name="Textfeld 73"/>
                      <wps:cNvSpPr txBox="1"/>
                      <wps:spPr>
                        <a:xfrm>
                          <a:off x="0" y="0"/>
                          <a:ext cx="2315398" cy="261610"/>
                        </a:xfrm>
                        <a:prstGeom prst="rect">
                          <a:avLst/>
                        </a:prstGeom>
                        <a:noFill/>
                      </wps:spPr>
                      <wps:txbx>
                        <w:txbxContent>
                          <w:p w:rsidR="007847BD" w:rsidRDefault="007847BD" w:rsidP="007847BD">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286" name="Textfeld 74"/>
                      <wps:cNvSpPr txBox="1"/>
                      <wps:spPr>
                        <a:xfrm>
                          <a:off x="2122" y="431193"/>
                          <a:ext cx="1229503" cy="169277"/>
                        </a:xfrm>
                        <a:prstGeom prst="rect">
                          <a:avLst/>
                        </a:prstGeom>
                        <a:noFill/>
                      </wps:spPr>
                      <wps:txbx>
                        <w:txbxContent>
                          <w:p w:rsidR="007847BD" w:rsidRDefault="007847BD" w:rsidP="007847BD">
                            <w:pPr>
                              <w:pStyle w:val="StandardWeb"/>
                              <w:spacing w:before="0" w:beforeAutospacing="0" w:after="0" w:afterAutospacing="0"/>
                            </w:pPr>
                            <w:r>
                              <w:rPr>
                                <w:rFonts w:ascii="Calibri" w:eastAsia="Times New Roman" w:hAnsi="Calibri"/>
                                <w:color w:val="000000"/>
                                <w:kern w:val="24"/>
                                <w:sz w:val="10"/>
                                <w:szCs w:val="10"/>
                              </w:rPr>
                              <w:t>UNTERRICHTSMATERIALIEN</w:t>
                            </w:r>
                          </w:p>
                        </w:txbxContent>
                      </wps:txbx>
                      <wps:bodyPr wrap="square" rtlCol="0">
                        <a:spAutoFit/>
                      </wps:bodyPr>
                    </wps:wsp>
                    <wps:wsp>
                      <wps:cNvPr id="287" name="Textfeld 75"/>
                      <wps:cNvSpPr txBox="1"/>
                      <wps:spPr>
                        <a:xfrm>
                          <a:off x="3291795" y="431193"/>
                          <a:ext cx="625441" cy="246318"/>
                        </a:xfrm>
                        <a:prstGeom prst="rect">
                          <a:avLst/>
                        </a:prstGeom>
                        <a:noFill/>
                      </wps:spPr>
                      <wps:txbx>
                        <w:txbxContent>
                          <w:p w:rsidR="007847BD" w:rsidRDefault="007847BD" w:rsidP="007847BD">
                            <w:pPr>
                              <w:pStyle w:val="StandardWeb"/>
                              <w:spacing w:before="0" w:beforeAutospacing="0" w:after="0" w:afterAutospacing="0"/>
                            </w:pPr>
                            <w:r>
                              <w:rPr>
                                <w:rFonts w:ascii="Calibri" w:eastAsia="Times New Roman" w:hAnsi="Calibri"/>
                                <w:color w:val="000000"/>
                                <w:kern w:val="24"/>
                                <w:sz w:val="10"/>
                                <w:szCs w:val="10"/>
                              </w:rPr>
                              <w:t>HAUSHALT &amp; GELD</w:t>
                            </w:r>
                          </w:p>
                        </w:txbxContent>
                      </wps:txbx>
                      <wps:bodyPr wrap="square" rtlCol="0">
                        <a:spAutoFit/>
                      </wps:bodyPr>
                    </wps:wsp>
                    <wpg:grpSp>
                      <wpg:cNvPr id="288" name="Gruppieren 288"/>
                      <wpg:cNvGrpSpPr>
                        <a:grpSpLocks/>
                      </wpg:cNvGrpSpPr>
                      <wpg:grpSpPr>
                        <a:xfrm>
                          <a:off x="2236326" y="39492"/>
                          <a:ext cx="248468" cy="136800"/>
                          <a:chOff x="2236326" y="39492"/>
                          <a:chExt cx="392011" cy="253800"/>
                        </a:xfrm>
                      </wpg:grpSpPr>
                      <wpg:grpSp>
                        <wpg:cNvPr id="289" name="Gruppieren 289"/>
                        <wpg:cNvGrpSpPr/>
                        <wpg:grpSpPr>
                          <a:xfrm>
                            <a:off x="2403937" y="39492"/>
                            <a:ext cx="224400" cy="169200"/>
                            <a:chOff x="2403937" y="39492"/>
                            <a:chExt cx="224400" cy="169200"/>
                          </a:xfrm>
                        </wpg:grpSpPr>
                        <wps:wsp>
                          <wps:cNvPr id="290" name="Eingekerbter Richtungspfeil 290"/>
                          <wps:cNvSpPr/>
                          <wps:spPr>
                            <a:xfrm>
                              <a:off x="2403937" y="394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291" name="Eingekerbter Richtungspfeil 291"/>
                          <wps:cNvSpPr/>
                          <wps:spPr>
                            <a:xfrm>
                              <a:off x="2484337" y="394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cNvPr id="292" name="Gruppieren 292"/>
                        <wpg:cNvGrpSpPr/>
                        <wpg:grpSpPr>
                          <a:xfrm flipH="1">
                            <a:off x="2236326" y="124092"/>
                            <a:ext cx="223200" cy="169200"/>
                            <a:chOff x="2236326" y="124092"/>
                            <a:chExt cx="224400" cy="169200"/>
                          </a:xfrm>
                        </wpg:grpSpPr>
                        <wps:wsp>
                          <wps:cNvPr id="293" name="Eingekerbter Richtungspfeil 293"/>
                          <wps:cNvSpPr/>
                          <wps:spPr>
                            <a:xfrm>
                              <a:off x="2236326" y="1240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294" name="Eingekerbter Richtungspfeil 294"/>
                          <wps:cNvSpPr/>
                          <wps:spPr>
                            <a:xfrm>
                              <a:off x="2316726" y="1240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grpSp>
                      <wpg:cNvPr id="295" name="Gruppieren 295"/>
                      <wpg:cNvGrpSpPr/>
                      <wpg:grpSpPr>
                        <a:xfrm>
                          <a:off x="86780" y="389317"/>
                          <a:ext cx="8999999" cy="285954"/>
                          <a:chOff x="86780" y="389317"/>
                          <a:chExt cx="8913220" cy="285954"/>
                        </a:xfrm>
                      </wpg:grpSpPr>
                      <wps:wsp>
                        <wps:cNvPr id="296" name="Rechteck 296"/>
                        <wps:cNvSpPr/>
                        <wps:spPr>
                          <a:xfrm>
                            <a:off x="96079" y="390397"/>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297" name="Rechteck 297"/>
                        <wps:cNvSpPr/>
                        <wps:spPr>
                          <a:xfrm>
                            <a:off x="3342999" y="39039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298" name="Rechteck 298"/>
                        <wps:cNvSpPr/>
                        <wps:spPr>
                          <a:xfrm>
                            <a:off x="4476251" y="38931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299" name="Rechteck 299"/>
                        <wps:cNvSpPr/>
                        <wps:spPr>
                          <a:xfrm>
                            <a:off x="5612886" y="38931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00" name="Rechteck 300"/>
                        <wps:cNvSpPr/>
                        <wps:spPr>
                          <a:xfrm>
                            <a:off x="6752179" y="39039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01" name="Rechteck 301"/>
                        <wps:cNvSpPr/>
                        <wps:spPr>
                          <a:xfrm>
                            <a:off x="7898554" y="38931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02" name="Gerade Verbindung 302"/>
                        <wps:cNvCnPr/>
                        <wps:spPr>
                          <a:xfrm>
                            <a:off x="86780" y="675271"/>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uppieren 277" o:spid="_x0000_s1063" style="position:absolute;left:0;text-align:left;margin-left:-6.6pt;margin-top:-46.05pt;width:715.45pt;height:53.35pt;z-index:251663360" coordsize="90867,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">
              <v:shapetype id="_x0000_t202" coordsize="21600,21600" o:spt="202" path="m,l,21600r21600,l21600,xe">
                <v:stroke joinstyle="miter"/>
                <v:path gradientshapeok="t" o:connecttype="rect"/>
              </v:shapetype>
              <v:shape id="Textfeld 73" o:spid="_x0000_s1064" type="#_x0000_t202" style="position:absolute;width:23153;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zR8IA&#10;AADcAAAADwAAAGRycy9kb3ducmV2LnhtbESPQWvCQBSE74L/YXmCN90oWCR1FdEKHrzUpvdH9pkN&#10;Zt+G7KuJ/94tFHocZuYbZrMbfKMe1MU6sIHFPANFXAZbc2Wg+DrN1qCiIFtsApOBJ0XYbcejDeY2&#10;9PxJj6tUKkE45mjAibS51rF05DHOQ0ucvFvoPEqSXaVth32C+0Yvs+xNe6w5LThs6eCovF9/vAER&#10;u188iw8fz9/D5di7rFxhYcx0MuzfQQkN8h/+a5+tgeV6Bb9n0hH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VXNHwgAAANwAAAAPAAAAAAAAAAAAAAAAAJgCAABkcnMvZG93&#10;bnJldi54bWxQSwUGAAAAAAQABAD1AAAAhwMAAAAA&#10;" filled="f" stroked="f">
                <v:textbox style="mso-fit-shape-to-text:t">
                  <w:txbxContent>
                    <w:p w:rsidR="007847BD" w:rsidRDefault="007847BD" w:rsidP="007847BD">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74" o:spid="_x0000_s1065" type="#_x0000_t202" style="position:absolute;left:21;top:4311;width:12295;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ftMMMA&#10;AADcAAAADwAAAGRycy9kb3ducmV2LnhtbESPwWrDMBBE74X+g9hCb7WcQENwoxjTppBDLk3c+2Jt&#10;LVNrZaxN7Px9FSjkOMzMG2ZTzr5XFxpjF9jAIstBETfBdtwaqE+fL2tQUZAt9oHJwJUilNvHhw0W&#10;Nkz8RZejtCpBOBZowIkMhdaxceQxZmEgTt5PGD1KkmOr7YhTgvteL/N8pT12nBYcDvTuqPk9nr0B&#10;EVstrvXOx/33fPiYXN68Ym3M89NcvYESmuUe/m/vrYHlegW3M+kI6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ftMMMAAADcAAAADwAAAAAAAAAAAAAAAACYAgAAZHJzL2Rv&#10;d25yZXYueG1sUEsFBgAAAAAEAAQA9QAAAIgDAAAAAA==&#10;" filled="f" stroked="f">
                <v:textbox style="mso-fit-shape-to-text:t">
                  <w:txbxContent>
                    <w:p w:rsidR="007847BD" w:rsidRDefault="007847BD" w:rsidP="007847BD">
                      <w:pPr>
                        <w:pStyle w:val="StandardWeb"/>
                        <w:spacing w:before="0" w:beforeAutospacing="0" w:after="0" w:afterAutospacing="0"/>
                      </w:pPr>
                      <w:r>
                        <w:rPr>
                          <w:rFonts w:ascii="Calibri" w:eastAsia="Times New Roman" w:hAnsi="Calibri"/>
                          <w:color w:val="000000"/>
                          <w:kern w:val="24"/>
                          <w:sz w:val="10"/>
                          <w:szCs w:val="10"/>
                        </w:rPr>
                        <w:t>UNTERRICHTSMATERIALIEN</w:t>
                      </w:r>
                    </w:p>
                  </w:txbxContent>
                </v:textbox>
              </v:shape>
              <v:shape id="Textfeld 75" o:spid="_x0000_s1066" type="#_x0000_t202" style="position:absolute;left:32917;top:4311;width:625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tIq8MA&#10;AADcAAAADwAAAGRycy9kb3ducmV2LnhtbESPQWvCQBSE74L/YXmF3nSjUCvRNQTbggcvten9kX1m&#10;Q7NvQ/bVxH/fLRR6HGbmG2ZfTL5TNxpiG9jAapmBIq6DbbkxUH28LbagoiBb7AKTgTtFKA7z2R5z&#10;G0Z+p9tFGpUgHHM04ET6XOtYO/IYl6EnTt41DB4lyaHRdsAxwX2n11m20R5bTgsOezo6qr8u396A&#10;iC1X9+rVx9PndH4ZXVY/YWXM48NU7kAJTfIf/mufrIH19hl+z6Qjo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tIq8MAAADcAAAADwAAAAAAAAAAAAAAAACYAgAAZHJzL2Rv&#10;d25yZXYueG1sUEsFBgAAAAAEAAQA9QAAAIgDAAAAAA==&#10;" filled="f" stroked="f">
                <v:textbox style="mso-fit-shape-to-text:t">
                  <w:txbxContent>
                    <w:p w:rsidR="007847BD" w:rsidRDefault="007847BD" w:rsidP="007847BD">
                      <w:pPr>
                        <w:pStyle w:val="StandardWeb"/>
                        <w:spacing w:before="0" w:beforeAutospacing="0" w:after="0" w:afterAutospacing="0"/>
                      </w:pPr>
                      <w:r>
                        <w:rPr>
                          <w:rFonts w:ascii="Calibri" w:eastAsia="Times New Roman" w:hAnsi="Calibri"/>
                          <w:color w:val="000000"/>
                          <w:kern w:val="24"/>
                          <w:sz w:val="10"/>
                          <w:szCs w:val="10"/>
                        </w:rPr>
                        <w:t>HAUSHALT &amp; GELD</w:t>
                      </w:r>
                    </w:p>
                  </w:txbxContent>
                </v:textbox>
              </v:shape>
              <v:group id="Gruppieren 288" o:spid="_x0000_s1067" style="position:absolute;left:22363;top:394;width:2484;height:1368" coordorigin="22363,394" coordsize="3920,2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group id="Gruppieren 289" o:spid="_x0000_s1068" style="position:absolute;left:24039;top:394;width:2244;height:1692" coordorigin="24039,394"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290" o:spid="_x0000_s1069" type="#_x0000_t55" style="position:absolute;left:24039;top:394;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A9sAA&#10;AADcAAAADwAAAGRycy9kb3ducmV2LnhtbERPy4rCMBTdC/MP4Q6403REtFONIg4DuhDR8QMuze3D&#10;aW5Kkmr9e7MQXB7Oe7nuTSNu5HxtWcHXOAFBnFtdc6ng8vc7SkH4gKyxsUwKHuRhvfoYLDHT9s4n&#10;up1DKWII+wwVVCG0mZQ+r8igH9uWOHKFdQZDhK6U2uE9hptGTpJkJg3WHBsqbGlbUf5/7oyC8qp/&#10;9s1mfinctsinh+5IaVcoNfzsNwsQgfrwFr/cO61g8h3nxzPxCM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prA9sAAAADcAAAADwAAAAAAAAAAAAAAAACYAgAAZHJzL2Rvd25y&#10;ZXYueG1sUEsFBgAAAAAEAAQA9QAAAIUDAAAAAA==&#10;" adj="10800" fillcolor="#197cb2" stroked="f" strokeweight="2pt">
                    <v:textbo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291" o:spid="_x0000_s1070" type="#_x0000_t55" style="position:absolute;left:24843;top:394;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2/TMYA&#10;AADcAAAADwAAAGRycy9kb3ducmV2LnhtbESPW2vCQBSE3wX/w3KEvhTdKLVozCpt6UX6IEQFXw/Z&#10;kwvNng3ZbUz+fVco+DjMzDdMsutNLTpqXWVZwXwWgSDOrK64UHA+fUxXIJxH1lhbJgUDOdhtx6ME&#10;Y22vnFJ39IUIEHYxKii9b2IpXVaSQTezDXHwctsa9EG2hdQtXgPc1HIRRc/SYMVhocSG3krKfo6/&#10;RsH74fzEy+EzTwf8fuwuly9OX1mph0n/sgHhqff38H97rxUs1nO4nQ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2/TMYAAADcAAAADwAAAAAAAAAAAAAAAACYAgAAZHJz&#10;L2Rvd25yZXYueG1sUEsFBgAAAAAEAAQA9QAAAIsDAAAAAA==&#10;" adj="10800" fillcolor="#a4c8de" stroked="f" strokeweight="2pt">
                    <v:textbo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id="Gruppieren 292" o:spid="_x0000_s1071" style="position:absolute;left:22363;top:1240;width:2232;height:1692;flip:x" coordorigin="22363,1240"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NOnc8QAAADcAAAA&#10;DwAAAAAAAAAAAAAAAACqAgAAZHJzL2Rvd25yZXYueG1sUEsFBgAAAAAEAAQA+gAAAJsDAAAAAA==&#10;">
                  <v:shape id="Eingekerbter Richtungspfeil 293" o:spid="_x0000_s1072" type="#_x0000_t55" style="position:absolute;left:22363;top:1240;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hegcQA&#10;AADcAAAADwAAAGRycy9kb3ducmV2LnhtbESP3WoCMRSE7wt9h3AK3tVsVardGkUUQS9E3PoAh83Z&#10;n3ZzsiRZXd/eCEIvh5n5hpkve9OICzlfW1bwMUxAEOdW11wqOP9s32cgfEDW2FgmBTfysFy8vswx&#10;1fbKJ7pkoRQRwj5FBVUIbSqlzysy6Ie2JY5eYZ3BEKUrpXZ4jXDTyFGSfEqDNceFCltaV5T/ZZ1R&#10;UP7qzb5ZTc+FWxf55NAdadYVSg3e+tU3iEB9+A8/2zutYPQ1hs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XoHEAAAA3AAAAA8AAAAAAAAAAAAAAAAAmAIAAGRycy9k&#10;b3ducmV2LnhtbFBLBQYAAAAABAAEAPUAAACJAwAAAAA=&#10;" adj="10800" fillcolor="#197cb2" stroked="f" strokeweight="2pt">
                    <v:textbo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294" o:spid="_x0000_s1073" type="#_x0000_t55" style="position:absolute;left:23167;top:1240;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oc1MYA&#10;AADcAAAADwAAAGRycy9kb3ducmV2LnhtbESPT2vCQBTE7wW/w/KEXkQ3FVs0ZpW2VCs9CFHB6yP7&#10;8odm34bsNibfvlsQehxm5jdMsu1NLTpqXWVZwdMsAkGcWV1xoeBy3k2XIJxH1lhbJgUDOdhuRg8J&#10;xtreOKXu5AsRIOxiVFB638RSuqwkg25mG+Lg5bY16INsC6lbvAW4qeU8il6kwYrDQokNvZeUfZ9+&#10;jIKP42XBz8M+Twf8mnTX6yenb6zU47h/XYPw1Pv/8L190ArmqwX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oc1MYAAADcAAAADwAAAAAAAAAAAAAAAACYAgAAZHJz&#10;L2Rvd25yZXYueG1sUEsFBgAAAAAEAAQA9QAAAIsDAAAAAA==&#10;" adj="10800" fillcolor="#a4c8de" stroked="f" strokeweight="2pt">
                    <v:textbo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v:group id="Gruppieren 295" o:spid="_x0000_s1074" style="position:absolute;left:867;top:3893;width:90000;height:2859" coordorigin="867,3893" coordsize="89132,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rect id="Rechteck 296" o:spid="_x0000_s1075" style="position:absolute;left:960;top:3903;width:32179;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qjccA&#10;AADcAAAADwAAAGRycy9kb3ducmV2LnhtbESPQWvCQBSE74X+h+UJvYhumoLU6CbYgrSHXmoE9fbI&#10;PpNo9m3Ibk3qr+8KQo/DzHzDLLPBNOJCnastK3ieRiCIC6trLhVs8/XkFYTzyBoby6Tglxxk6ePD&#10;EhNte/6my8aXIkDYJaig8r5NpHRFRQbd1LbEwTvazqAPsiul7rAPcNPIOIpm0mDNYaHClt4rKs6b&#10;H6PA76/Fx251WONXHr+cj4fx23AaK/U0GlYLEJ4G/x++tz+1gng+g9uZcAR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fqo3HAAAA3AAAAA8AAAAAAAAAAAAAAAAAmAIAAGRy&#10;cy9kb3ducmV2LnhtbFBLBQYAAAAABAAEAPUAAACMAwAAAAA=&#10;" fillcolor="#ddd" stroked="f" strokeweight="2pt">
                  <v:textbo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297" o:spid="_x0000_s1076" style="position:absolute;left:33429;top:3903;width:11015;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DqIcUA&#10;AADcAAAADwAAAGRycy9kb3ducmV2LnhtbESPT4vCMBTE78J+h/AWvGmqB12rUVxB8CDif/H2aJ5t&#10;3ealNFGrn94sLOxxmJnfMKNJbQpxp8rllhV02hEI4sTqnFMF+9289QXCeWSNhWVS8CQHk/FHY4Sx&#10;tg/e0H3rUxEg7GJUkHlfxlK6JCODrm1L4uBdbGXQB1mlUlf4CHBTyG4U9aTBnMNChiXNMkp+tjej&#10;4Hg4XE9LenXWvd13/7xamOL8Mko1P+vpEISn2v+H/9oLraA76MPvmXAE5Pg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4OohxQAAANwAAAAPAAAAAAAAAAAAAAAAAJgCAABkcnMv&#10;ZG93bnJldi54bWxQSwUGAAAAAAQABAD1AAAAigMAAAAA&#10;" fillcolor="#a391af" stroked="f" strokeweight="2pt">
                  <v:textbo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298" o:spid="_x0000_s1077" style="position:absolute;left:44762;top:3893;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9+U8QA&#10;AADcAAAADwAAAGRycy9kb3ducmV2LnhtbERPTWvCQBC9C/6HZQRvutGD1ugqtVDIoZQ2aou3ITsm&#10;qdnZkF2T6K/vHgo9Pt73ZtebSrTUuNKygtk0AkGcWV1yruB4eJ08gXAeWWNlmRTcycFuOxxsMNa2&#10;409qU5+LEMIuRgWF93UspcsKMuimtiYO3MU2Bn2ATS51g10IN5WcR9FCGiw5NBRY00tB2TW9GQVf&#10;p9PP9xs9Zh+Lw355fk9MdX4Ypcaj/nkNwlPv/8V/7kQrmK/C2nAmHA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flPEAAAA3AAAAA8AAAAAAAAAAAAAAAAAmAIAAGRycy9k&#10;b3ducmV2LnhtbFBLBQYAAAAABAAEAPUAAACJAwAAAAA=&#10;" fillcolor="#a391af" stroked="f" strokeweight="2pt">
                  <v:textbo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299" o:spid="_x0000_s1078" style="position:absolute;left:56128;top:3893;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byMYA&#10;AADcAAAADwAAAGRycy9kb3ducmV2LnhtbESPT4vCMBTE78J+h/AWvGmqB12rUVxB8CDi+hdvj+bZ&#10;1m1eShO1+unNwoLHYWZ+w4wmtSnEjSqXW1bQaUcgiBOrc04V7Lbz1hcI55E1FpZJwYMcTMYfjRHG&#10;2t75h24bn4oAYRejgsz7MpbSJRkZdG1bEgfvbCuDPsgqlbrCe4CbQnajqCcN5hwWMixpllHyu7ka&#10;BYf9/nJc0rOz7m2/+6fVwhSnp1Gq+VlPhyA81f4d/m8vtILuYAB/Z8IRkO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PbyMYAAADcAAAADwAAAAAAAAAAAAAAAACYAgAAZHJz&#10;L2Rvd25yZXYueG1sUEsFBgAAAAAEAAQA9QAAAIsDAAAAAA==&#10;" fillcolor="#a391af" stroked="f" strokeweight="2pt">
                  <v:textbo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00" o:spid="_x0000_s1079" style="position:absolute;left:67521;top:3903;width:11015;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oT8QA&#10;AADcAAAADwAAAGRycy9kb3ducmV2LnhtbERPy2rCQBTdF/yH4Ra6aya2oBIdpQqFLKT4qJXsLpnb&#10;JDVzJ2TGmPr1zkJweTjv2aI3teiodZVlBcMoBkGcW11xoeB7//k6AeE8ssbaMin4JweL+eBphom2&#10;F95St/OFCCHsElRQet8kUrq8JIMusg1x4H5ta9AH2BZSt3gJ4aaWb3E8kgYrDg0lNrQqKT/tzkbB&#10;z+Hwd1zTdbgZ7Zfj7Cs1dXY1Sr089x9TEJ56/xDf3alW8B6H+eFMO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i6E/EAAAA3AAAAA8AAAAAAAAAAAAAAAAAmAIAAGRycy9k&#10;b3ducmV2LnhtbFBLBQYAAAAABAAEAPUAAACJAwAAAAA=&#10;" fillcolor="#a391af" stroked="f" strokeweight="2pt">
                  <v:textbo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01" o:spid="_x0000_s1080" style="position:absolute;left:78985;top:3893;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5N1MYA&#10;AADcAAAADwAAAGRycy9kb3ducmV2LnhtbESPT2vCQBTE7wW/w/IEb3UTC1ZiNtIKBQ8i9T/eHtln&#10;kjb7NmRXTf30bqHQ4zAzv2HSWWdqcaXWVZYVxMMIBHFudcWFgt3243kCwnlkjbVlUvBDDmZZ7ynF&#10;RNsbr+m68YUIEHYJKii9bxIpXV6SQTe0DXHwzrY16INsC6lbvAW4qeUoisbSYMVhocSG5iXl35uL&#10;UXDY77+OS7rHn+Pt++tptTD16W6UGvS7tykIT53/D/+1F1rBSxTD75lwBGT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5N1MYAAADcAAAADwAAAAAAAAAAAAAAAACYAgAAZHJz&#10;L2Rvd25yZXYueG1sUEsFBgAAAAAEAAQA9QAAAIsDAAAAAA==&#10;" fillcolor="#a391af" stroked="f" strokeweight="2pt">
                  <v:textbox>
                    <w:txbxContent>
                      <w:p w:rsidR="007847BD" w:rsidRDefault="007847BD" w:rsidP="007847BD">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line id="Gerade Verbindung 302" o:spid="_x0000_s1081" style="position:absolute;visibility:visible;mso-wrap-style:square" from="867,6752" to="89885,6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FzhcQAAADcAAAADwAAAGRycy9kb3ducmV2LnhtbESPQWsCMRSE7wX/Q3gFbzWpopTVKK1V&#10;UHqqFbS3183r7uLmZU2irv/eFIQeh5n5hpnMWluLM/lQOdbw3FMgiHNnKi40bL+WTy8gQkQ2WDsm&#10;DVcKMJt2HiaYGXfhTzpvYiEShEOGGsoYm0zKkJdkMfRcQ5y8X+ctxiR9IY3HS4LbWvaVGkmLFaeF&#10;Ehual5QfNierYSh/dh8DdSy8m7/l7/vFN2G71rr72L6OQURq43/43l4ZDQPVh78z6QjI6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0XOFxAAAANwAAAAPAAAAAAAAAAAA&#10;AAAAAKECAABkcnMvZG93bnJldi54bWxQSwUGAAAAAAQABAD5AAAAkgMAAAAA&#10;" strokecolor="#ddd"/>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7BD" w:rsidRDefault="00AE559E" w:rsidP="00025862">
    <w:pPr>
      <w:pStyle w:val="Kopfzeile"/>
      <w:ind w:left="-567"/>
    </w:pPr>
    <w:r w:rsidRPr="00AE559E">
      <mc:AlternateContent>
        <mc:Choice Requires="wpg">
          <w:drawing>
            <wp:anchor distT="0" distB="0" distL="114300" distR="114300" simplePos="0" relativeHeight="251667456" behindDoc="0" locked="0" layoutInCell="1" allowOverlap="1" wp14:anchorId="57B487E4" wp14:editId="43CE2672">
              <wp:simplePos x="0" y="0"/>
              <wp:positionH relativeFrom="column">
                <wp:posOffset>-87630</wp:posOffset>
              </wp:positionH>
              <wp:positionV relativeFrom="paragraph">
                <wp:posOffset>-571787</wp:posOffset>
              </wp:positionV>
              <wp:extent cx="5857200" cy="676800"/>
              <wp:effectExtent l="0" t="0" r="10795" b="28575"/>
              <wp:wrapNone/>
              <wp:docPr id="313" name="Gruppieren 46"/>
              <wp:cNvGraphicFramePr/>
              <a:graphic xmlns:a="http://schemas.openxmlformats.org/drawingml/2006/main">
                <a:graphicData uri="http://schemas.microsoft.com/office/word/2010/wordprocessingGroup">
                  <wpg:wgp>
                    <wpg:cNvGrpSpPr/>
                    <wpg:grpSpPr>
                      <a:xfrm>
                        <a:off x="0" y="0"/>
                        <a:ext cx="5857200" cy="676800"/>
                        <a:chOff x="0" y="0"/>
                        <a:chExt cx="5857200" cy="676797"/>
                      </a:xfrm>
                    </wpg:grpSpPr>
                    <wpg:grpSp>
                      <wpg:cNvPr id="314" name="Gruppieren 314"/>
                      <wpg:cNvGrpSpPr/>
                      <wpg:grpSpPr>
                        <a:xfrm>
                          <a:off x="0" y="0"/>
                          <a:ext cx="5857200" cy="676797"/>
                          <a:chOff x="0" y="0"/>
                          <a:chExt cx="7102275" cy="879164"/>
                        </a:xfrm>
                      </wpg:grpSpPr>
                      <wps:wsp>
                        <wps:cNvPr id="315" name="Rechteck 315"/>
                        <wps:cNvSpPr/>
                        <wps:spPr>
                          <a:xfrm>
                            <a:off x="117053" y="501707"/>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559E" w:rsidRDefault="00AE559E" w:rsidP="00AE559E">
                              <w:pPr>
                                <w:rPr>
                                  <w:rFonts w:eastAsia="Times New Roman"/>
                                </w:rPr>
                              </w:pPr>
                            </w:p>
                          </w:txbxContent>
                        </wps:txbx>
                        <wps:bodyPr rtlCol="0" anchor="ctr"/>
                      </wps:wsp>
                      <wps:wsp>
                        <wps:cNvPr id="316" name="Rechteck 316"/>
                        <wps:cNvSpPr/>
                        <wps:spPr>
                          <a:xfrm>
                            <a:off x="2664297"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559E" w:rsidRDefault="00AE559E" w:rsidP="00AE559E">
                              <w:pPr>
                                <w:rPr>
                                  <w:rFonts w:eastAsia="Times New Roman"/>
                                </w:rPr>
                              </w:pPr>
                            </w:p>
                          </w:txbxContent>
                        </wps:txbx>
                        <wps:bodyPr rtlCol="0" anchor="ctr"/>
                      </wps:wsp>
                      <wps:wsp>
                        <wps:cNvPr id="317" name="Rechteck 317"/>
                        <wps:cNvSpPr/>
                        <wps:spPr>
                          <a:xfrm>
                            <a:off x="3553346"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559E" w:rsidRDefault="00AE559E" w:rsidP="00AE559E">
                              <w:pPr>
                                <w:rPr>
                                  <w:rFonts w:eastAsia="Times New Roman"/>
                                </w:rPr>
                              </w:pPr>
                            </w:p>
                          </w:txbxContent>
                        </wps:txbx>
                        <wps:bodyPr rtlCol="0" anchor="ctr"/>
                      </wps:wsp>
                      <wps:wsp>
                        <wps:cNvPr id="318" name="Rechteck 318"/>
                        <wps:cNvSpPr/>
                        <wps:spPr>
                          <a:xfrm>
                            <a:off x="4445048"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559E" w:rsidRDefault="00AE559E" w:rsidP="00AE559E">
                              <w:pPr>
                                <w:rPr>
                                  <w:rFonts w:eastAsia="Times New Roman"/>
                                </w:rPr>
                              </w:pPr>
                            </w:p>
                          </w:txbxContent>
                        </wps:txbx>
                        <wps:bodyPr rtlCol="0" anchor="ctr"/>
                      </wps:wsp>
                      <wps:wsp>
                        <wps:cNvPr id="319" name="Rechteck 319"/>
                        <wps:cNvSpPr/>
                        <wps:spPr>
                          <a:xfrm>
                            <a:off x="5338836"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559E" w:rsidRDefault="00AE559E" w:rsidP="00AE559E">
                              <w:pPr>
                                <w:rPr>
                                  <w:rFonts w:eastAsia="Times New Roman"/>
                                </w:rPr>
                              </w:pPr>
                            </w:p>
                          </w:txbxContent>
                        </wps:txbx>
                        <wps:bodyPr rtlCol="0" anchor="ctr"/>
                      </wps:wsp>
                      <wps:wsp>
                        <wps:cNvPr id="320" name="Rechteck 320"/>
                        <wps:cNvSpPr/>
                        <wps:spPr>
                          <a:xfrm>
                            <a:off x="6238179"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559E" w:rsidRDefault="00AE559E" w:rsidP="00AE559E">
                              <w:pPr>
                                <w:rPr>
                                  <w:rFonts w:eastAsia="Times New Roman"/>
                                </w:rPr>
                              </w:pPr>
                            </w:p>
                          </w:txbxContent>
                        </wps:txbx>
                        <wps:bodyPr rtlCol="0" anchor="ctr"/>
                      </wps:wsp>
                      <wps:wsp>
                        <wps:cNvPr id="321" name="Textfeld 107"/>
                        <wps:cNvSpPr txBox="1"/>
                        <wps:spPr>
                          <a:xfrm>
                            <a:off x="0" y="0"/>
                            <a:ext cx="3096344" cy="339832"/>
                          </a:xfrm>
                          <a:prstGeom prst="rect">
                            <a:avLst/>
                          </a:prstGeom>
                          <a:noFill/>
                        </wps:spPr>
                        <wps:txbx>
                          <w:txbxContent>
                            <w:p w:rsidR="00AE559E" w:rsidRDefault="00AE559E" w:rsidP="00AE559E">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322" name="Textfeld 108"/>
                        <wps:cNvSpPr txBox="1"/>
                        <wps:spPr>
                          <a:xfrm>
                            <a:off x="29766" y="534310"/>
                            <a:ext cx="1429433" cy="219891"/>
                          </a:xfrm>
                          <a:prstGeom prst="rect">
                            <a:avLst/>
                          </a:prstGeom>
                          <a:noFill/>
                        </wps:spPr>
                        <wps:txbx>
                          <w:txbxContent>
                            <w:p w:rsidR="00AE559E" w:rsidRDefault="00AE559E" w:rsidP="00AE559E">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323" name="Textfeld 109"/>
                        <wps:cNvSpPr txBox="1"/>
                        <wps:spPr>
                          <a:xfrm>
                            <a:off x="2550859" y="536632"/>
                            <a:ext cx="787500" cy="319841"/>
                          </a:xfrm>
                          <a:prstGeom prst="rect">
                            <a:avLst/>
                          </a:prstGeom>
                          <a:noFill/>
                        </wps:spPr>
                        <wps:txbx>
                          <w:txbxContent>
                            <w:p w:rsidR="00AE559E" w:rsidRDefault="00AE559E" w:rsidP="00AE559E">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wps:txbx>
                        <wps:bodyPr wrap="square" rtlCol="0">
                          <a:spAutoFit/>
                        </wps:bodyPr>
                      </wps:wsp>
                      <wps:wsp>
                        <wps:cNvPr id="324" name="Gerade Verbindung 324"/>
                        <wps:cNvCnPr/>
                        <wps:spPr>
                          <a:xfrm>
                            <a:off x="118740" y="879164"/>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s:wsp>
                      <wps:cNvPr id="325" name="Eingekerbter Richtungspfeil 325"/>
                      <wps:cNvSpPr/>
                      <wps:spPr>
                        <a:xfrm>
                          <a:off x="2338871" y="49281"/>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559E" w:rsidRDefault="00AE559E" w:rsidP="00AE559E">
                            <w:pPr>
                              <w:rPr>
                                <w:rFonts w:eastAsia="Times New Roman"/>
                              </w:rPr>
                            </w:pPr>
                          </w:p>
                        </w:txbxContent>
                      </wps:txbx>
                      <wps:bodyPr rtlCol="0" anchor="ctr"/>
                    </wps:wsp>
                    <wps:wsp>
                      <wps:cNvPr id="326" name="Eingekerbter Richtungspfeil 326"/>
                      <wps:cNvSpPr/>
                      <wps:spPr>
                        <a:xfrm>
                          <a:off x="2390327" y="49281"/>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559E" w:rsidRDefault="00AE559E" w:rsidP="00AE559E">
                            <w:pPr>
                              <w:rPr>
                                <w:rFonts w:eastAsia="Times New Roman"/>
                              </w:rPr>
                            </w:pPr>
                          </w:p>
                        </w:txbxContent>
                      </wps:txbx>
                      <wps:bodyPr rtlCol="0" anchor="ctr"/>
                    </wps:wsp>
                    <wps:wsp>
                      <wps:cNvPr id="327" name="Eingekerbter Richtungspfeil 327"/>
                      <wps:cNvSpPr/>
                      <wps:spPr>
                        <a:xfrm flipH="1">
                          <a:off x="2231600" y="94401"/>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559E" w:rsidRDefault="00AE559E" w:rsidP="00AE559E">
                            <w:pPr>
                              <w:rPr>
                                <w:rFonts w:eastAsia="Times New Roman"/>
                              </w:rPr>
                            </w:pPr>
                          </w:p>
                        </w:txbxContent>
                      </wps:txbx>
                      <wps:bodyPr rtlCol="0" anchor="ctr"/>
                    </wps:wsp>
                    <wps:wsp>
                      <wps:cNvPr id="328" name="Eingekerbter Richtungspfeil 328"/>
                      <wps:cNvSpPr/>
                      <wps:spPr>
                        <a:xfrm flipH="1">
                          <a:off x="2286382" y="94401"/>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559E" w:rsidRDefault="00AE559E" w:rsidP="00AE559E">
                            <w:pPr>
                              <w:rPr>
                                <w:rFonts w:eastAsia="Times New Roman"/>
                              </w:rPr>
                            </w:pPr>
                          </w:p>
                        </w:txbxContent>
                      </wps:txbx>
                      <wps:bodyPr rtlCol="0" anchor="ctr"/>
                    </wps:wsp>
                  </wpg:wgp>
                </a:graphicData>
              </a:graphic>
            </wp:anchor>
          </w:drawing>
        </mc:Choice>
        <mc:Fallback>
          <w:pict>
            <v:group id="_x0000_s1091" style="position:absolute;left:0;text-align:left;margin-left:-6.9pt;margin-top:-45pt;width:461.2pt;height:53.3pt;z-index:251667456" coordsize="5857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">
              <v:group id="Gruppieren 314" o:spid="_x0000_s1092" style="position:absolute;width:58572;height:6767" coordsize="71022,8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rect id="Rechteck 315" o:spid="_x0000_s1093" style="position:absolute;left:1170;top:5017;width:25245;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84PccA&#10;AADcAAAADwAAAGRycy9kb3ducmV2LnhtbESPQWvCQBSE7wX/w/KEXkQ3Ki0ldQ0qSHvwUi3U3B7Z&#10;Z5Im+zZkt0naX98VBI/DzHzDrJLB1KKj1pWWFcxnEQjizOqScwWfp/30BYTzyBpry6Tglxwk69HD&#10;CmNte/6g7uhzESDsYlRQeN/EUrqsIINuZhvi4F1sa9AH2eZSt9gHuKnlIoqepcGSw0KBDe0Kyqrj&#10;j1Hgz3/Z29cm3ePhtFhWl3SyHb4nSj2Oh80rCE+Dv4dv7XetYDl/guuZcAT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OD3HAAAA3AAAAA8AAAAAAAAAAAAAAAAAmAIAAGRy&#10;cy9kb3ducmV2LnhtbFBLBQYAAAAABAAEAPUAAACMAwAAAAA=&#10;" fillcolor="#ddd" stroked="f" strokeweight="2pt">
                  <v:textbox>
                    <w:txbxContent>
                      <w:p w:rsidR="00AE559E" w:rsidRDefault="00AE559E" w:rsidP="00AE559E">
                        <w:pPr>
                          <w:rPr>
                            <w:rFonts w:eastAsia="Times New Roman"/>
                          </w:rPr>
                        </w:pPr>
                      </w:p>
                    </w:txbxContent>
                  </v:textbox>
                </v:rect>
                <v:rect id="Rechteck 316" o:spid="_x0000_s1094" style="position:absolute;left:26642;top:5017;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5DfccA&#10;AADcAAAADwAAAGRycy9kb3ducmV2LnhtbESPT2vCQBTE7wW/w/IEb3WTFlKJboItFDyIWP+0eHtk&#10;n0ls9m3Irhr99N1CocdhZn7DzPLeNOJCnastK4jHEQjiwuqaSwW77fvjBITzyBoby6TgRg7ybPAw&#10;w1TbK3/QZeNLESDsUlRQed+mUrqiIoNubFvi4B1tZ9AH2ZVSd3gNcNPIpyhKpMGaw0KFLb1VVHxv&#10;zkbB535/+lrSPV4n29eXw2phmsPdKDUa9vMpCE+9/w//tRdawXOcwO+ZcARk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eQ33HAAAA3AAAAA8AAAAAAAAAAAAAAAAAmAIAAGRy&#10;cy9kb3ducmV2LnhtbFBLBQYAAAAABAAEAPUAAACMAwAAAAA=&#10;" fillcolor="#a391af" stroked="f" strokeweight="2pt">
                  <v:textbox>
                    <w:txbxContent>
                      <w:p w:rsidR="00AE559E" w:rsidRDefault="00AE559E" w:rsidP="00AE559E">
                        <w:pPr>
                          <w:rPr>
                            <w:rFonts w:eastAsia="Times New Roman"/>
                          </w:rPr>
                        </w:pPr>
                      </w:p>
                    </w:txbxContent>
                  </v:textbox>
                </v:rect>
                <v:rect id="Rechteck 317" o:spid="_x0000_s1095" style="position:absolute;left:35533;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Lm5sYA&#10;AADcAAAADwAAAGRycy9kb3ducmV2LnhtbESPQWvCQBSE70L/w/KE3nQTC1qiq6ggeBCp2lS8PbKv&#10;Sdrs25BdNfrru4LQ4zAz3zCTWWsqcaHGlZYVxP0IBHFmdcm5gs/DqvcOwnlkjZVlUnAjB7PpS2eC&#10;ibZX3tFl73MRIOwSVFB4XydSuqwgg65va+LgfdvGoA+yyaVu8BrgppKDKBpKgyWHhQJrWhaU/e7P&#10;RsFXmv4cN3SPP4aHxei0XZvqdDdKvXbb+RiEp9b/h5/ttVbwFo/gcSYcAT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Lm5sYAAADcAAAADwAAAAAAAAAAAAAAAACYAgAAZHJz&#10;L2Rvd25yZXYueG1sUEsFBgAAAAAEAAQA9QAAAIsDAAAAAA==&#10;" fillcolor="#a391af" stroked="f" strokeweight="2pt">
                  <v:textbox>
                    <w:txbxContent>
                      <w:p w:rsidR="00AE559E" w:rsidRDefault="00AE559E" w:rsidP="00AE559E">
                        <w:pPr>
                          <w:rPr>
                            <w:rFonts w:eastAsia="Times New Roman"/>
                          </w:rPr>
                        </w:pPr>
                      </w:p>
                    </w:txbxContent>
                  </v:textbox>
                </v:rect>
                <v:rect id="Rechteck 318" o:spid="_x0000_s1096" style="position:absolute;left:44450;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1ylMMA&#10;AADcAAAADwAAAGRycy9kb3ducmV2LnhtbERPy4rCMBTdC/5DuII7Taug0jGKMyC4kMHHOIO7S3Nt&#10;q81NaaJ2/HqzEFwezns6b0wpblS7wrKCuB+BIE6tLjhT8LNf9iYgnEfWWFomBf/kYD5rt6aYaHvn&#10;Ld12PhMhhF2CCnLvq0RKl+Zk0PVtRRy4k60N+gDrTOoa7yHclHIQRSNpsODQkGNFXzmll93VKPg9&#10;HM5/a3rEm9H+c3z8Xpny+DBKdTvN4gOEp8a/xS/3SisYxmFtOBOO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1ylMMAAADcAAAADwAAAAAAAAAAAAAAAACYAgAAZHJzL2Rv&#10;d25yZXYueG1sUEsFBgAAAAAEAAQA9QAAAIgDAAAAAA==&#10;" fillcolor="#a391af" stroked="f" strokeweight="2pt">
                  <v:textbox>
                    <w:txbxContent>
                      <w:p w:rsidR="00AE559E" w:rsidRDefault="00AE559E" w:rsidP="00AE559E">
                        <w:pPr>
                          <w:rPr>
                            <w:rFonts w:eastAsia="Times New Roman"/>
                          </w:rPr>
                        </w:pPr>
                      </w:p>
                    </w:txbxContent>
                  </v:textbox>
                </v:rect>
                <v:rect id="Rechteck 319" o:spid="_x0000_s1097" style="position:absolute;left:53388;top:5017;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HXD8YA&#10;AADcAAAADwAAAGRycy9kb3ducmV2LnhtbESPQWvCQBSE74X+h+UJ3uomClZTV6mC4EGkarV4e2Sf&#10;Sdrs25BdNfrrXUHocZiZb5jRpDGlOFPtCssK4k4Egji1uuBMwfd2/jYA4TyyxtIyKbiSg8n49WWE&#10;ibYXXtN54zMRIOwSVJB7XyVSujQng65jK+LgHW1t0AdZZ1LXeAlwU8puFPWlwYLDQo4VzXJK/zYn&#10;o2C/2/3+LOkWf/W30/fDamHKw80o1W41nx8gPDX+P/xsL7SCXjyEx5lwBOT4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HXD8YAAADcAAAADwAAAAAAAAAAAAAAAACYAgAAZHJz&#10;L2Rvd25yZXYueG1sUEsFBgAAAAAEAAQA9QAAAIsDAAAAAA==&#10;" fillcolor="#a391af" stroked="f" strokeweight="2pt">
                  <v:textbox>
                    <w:txbxContent>
                      <w:p w:rsidR="00AE559E" w:rsidRDefault="00AE559E" w:rsidP="00AE559E">
                        <w:pPr>
                          <w:rPr>
                            <w:rFonts w:eastAsia="Times New Roman"/>
                          </w:rPr>
                        </w:pPr>
                      </w:p>
                    </w:txbxContent>
                  </v:textbox>
                </v:rect>
                <v:rect id="Rechteck 320" o:spid="_x0000_s1098" style="position:absolute;left:62381;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e0L8IA&#10;AADcAAAADwAAAGRycy9kb3ducmV2LnhtbERPy4rCMBTdC/5DuII7TVVQqUZRQXAhw/jG3aW5ttXm&#10;pjRRO379ZDEwy8N5T+e1KcSLKpdbVtDrRiCIE6tzThUcD+vOGITzyBoLy6TghxzMZ83GFGNt37yj&#10;196nIoSwi1FB5n0ZS+mSjAy6ri2JA3ezlUEfYJVKXeE7hJtC9qNoKA3mHBoyLGmVUfLYP42C8+l0&#10;v2zp0/seHpaj69fGFNePUardqhcTEJ5q/y/+c2+0gkE/zA9nwhG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7QvwgAAANwAAAAPAAAAAAAAAAAAAAAAAJgCAABkcnMvZG93&#10;bnJldi54bWxQSwUGAAAAAAQABAD1AAAAhwMAAAAA&#10;" fillcolor="#a391af" stroked="f" strokeweight="2pt">
                  <v:textbox>
                    <w:txbxContent>
                      <w:p w:rsidR="00AE559E" w:rsidRDefault="00AE559E" w:rsidP="00AE559E">
                        <w:pPr>
                          <w:rPr>
                            <w:rFonts w:eastAsia="Times New Roman"/>
                          </w:rPr>
                        </w:pPr>
                      </w:p>
                    </w:txbxContent>
                  </v:textbox>
                </v:rect>
                <v:shapetype id="_x0000_t202" coordsize="21600,21600" o:spt="202" path="m,l,21600r21600,l21600,xe">
                  <v:stroke joinstyle="miter"/>
                  <v:path gradientshapeok="t" o:connecttype="rect"/>
                </v:shapetype>
                <v:shape id="Textfeld 107" o:spid="_x0000_s1099" type="#_x0000_t202" style="position:absolute;width:30963;height:3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48IA&#10;AADcAAAADwAAAGRycy9kb3ducmV2LnhtbESPQWvCQBSE74X+h+UJvdVNLC0luorUFjz0Uk3vj+wz&#10;G8y+Ddmnif/eFQSPw8x8wyxWo2/VmfrYBDaQTzNQxFWwDdcGyv3P6yeoKMgW28Bk4EIRVsvnpwUW&#10;Ngz8R+ed1CpBOBZowIl0hdaxcuQxTkNHnLxD6D1Kkn2tbY9DgvtWz7LsQ3tsOC047OjLUXXcnbwB&#10;EbvOL+W3j9v/8XczuKx6x9KYl8m4noMSGuURvre31sDbLIfbmXQE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6SXjwgAAANwAAAAPAAAAAAAAAAAAAAAAAJgCAABkcnMvZG93&#10;bnJldi54bWxQSwUGAAAAAAQABAD1AAAAhwMAAAAA&#10;" filled="f" stroked="f">
                  <v:textbox style="mso-fit-shape-to-text:t">
                    <w:txbxContent>
                      <w:p w:rsidR="00AE559E" w:rsidRDefault="00AE559E" w:rsidP="00AE559E">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108" o:spid="_x0000_s1100" type="#_x0000_t202" style="position:absolute;left:297;top:5343;width:14294;height:2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u7lMIA&#10;AADcAAAADwAAAGRycy9kb3ducmV2LnhtbESPQWvCQBSE74X+h+UJ3urGSEtJXUWqgodequn9kX3N&#10;BrNvQ/Zp4r/vFgSPw8x8wyzXo2/VlfrYBDYwn2WgiKtgG64NlKf9yzuoKMgW28Bk4EYR1qvnpyUW&#10;Ngz8Tdej1CpBOBZowIl0hdaxcuQxzkJHnLzf0HuUJPta2x6HBPetzrPsTXtsOC047OjTUXU+XrwB&#10;EbuZ38qdj4ef8Ws7uKx6xdKY6WTcfIASGuURvrcP1sAiz+H/TDoC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O7uUwgAAANwAAAAPAAAAAAAAAAAAAAAAAJgCAABkcnMvZG93&#10;bnJldi54bWxQSwUGAAAAAAQABAD1AAAAhwMAAAAA&#10;" filled="f" stroked="f">
                  <v:textbox style="mso-fit-shape-to-text:t">
                    <w:txbxContent>
                      <w:p w:rsidR="00AE559E" w:rsidRDefault="00AE559E" w:rsidP="00AE559E">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109" o:spid="_x0000_s1101" type="#_x0000_t202" style="position:absolute;left:25508;top:5366;width:7875;height:3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ceD8MA&#10;AADcAAAADwAAAGRycy9kb3ducmV2LnhtbESPT2vCQBTE7wW/w/IEb3Wj0lKiq4h/wEMvtfH+yL5m&#10;Q7NvQ/Zp4rd3hUKPw8z8hlltBt+oG3WxDmxgNs1AEZfB1lwZKL6Prx+goiBbbAKTgTtF2KxHLyvM&#10;bej5i25nqVSCcMzRgBNpc61j6chjnIaWOHk/ofMoSXaVth32Ce4bPc+yd+2x5rTgsKWdo/L3fPUG&#10;ROx2di8OPp4uw+e+d1n5hoUxk/GwXYISGuQ//Nc+WQOL+QKe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ceD8MAAADcAAAADwAAAAAAAAAAAAAAAACYAgAAZHJzL2Rv&#10;d25yZXYueG1sUEsFBgAAAAAEAAQA9QAAAIgDAAAAAA==&#10;" filled="f" stroked="f">
                  <v:textbox style="mso-fit-shape-to-text:t">
                    <w:txbxContent>
                      <w:p w:rsidR="00AE559E" w:rsidRDefault="00AE559E" w:rsidP="00AE559E">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v:textbox>
                </v:shape>
                <v:line id="Gerade Verbindung 324" o:spid="_x0000_s1102" style="position:absolute;visibility:visible;mso-wrap-style:square" from="1187,8791" to="71022,8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SCsYAAADcAAAADwAAAGRycy9kb3ducmV2LnhtbESPW2sCMRSE34X+h3CEvmnWS4usRvHS&#10;guJTraC+nW5Od5duTtYk1fXfG6HQx2FmvmEms8ZU4kLOl5YV9LoJCOLM6pJzBfvP984IhA/IGivL&#10;pOBGHmbTp9YEU22v/EGXXchFhLBPUUERQp1K6bOCDPqurYmj922dwRCly6V2eI1wU8l+krxKgyXH&#10;hQJrWhaU/ex+jYIX+XXYDpJz7uxyka2ObyfCZqPUc7uZj0EEasJ/+K+91goG/SE8zsQjIK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BEgrGAAAA3AAAAA8AAAAAAAAA&#10;AAAAAAAAoQIAAGRycy9kb3ducmV2LnhtbFBLBQYAAAAABAAEAPkAAACUAwAAAAA=&#10;" strokecolor="#ddd"/>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325" o:spid="_x0000_s1103" type="#_x0000_t55" style="position:absolute;left:23388;top:492;width:922;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lz5sUA&#10;AADcAAAADwAAAGRycy9kb3ducmV2LnhtbESPQWvCQBSE7wX/w/KE3upGi1Kim2CEQqFUqFXx+Mw+&#10;s8Hs25Ddavz3XaHgcZiZb5hF3ttGXKjztWMF41ECgrh0uuZKwfbn/eUNhA/IGhvHpOBGHvJs8LTA&#10;VLsrf9NlEyoRIexTVGBCaFMpfWnIoh+5ljh6J9dZDFF2ldQdXiPcNnKSJDNpsea4YLCllaHyvPm1&#10;CvRpdcMx7neH8tMci+LLTNezQqnnYb+cgwjUh0f4v/2hFbxOpnA/E4+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XPmxQAAANwAAAAPAAAAAAAAAAAAAAAAAJgCAABkcnMv&#10;ZG93bnJldi54bWxQSwUGAAAAAAQABAD1AAAAigMAAAAA&#10;" adj="11025" fillcolor="#197cb2" stroked="f" strokeweight="2pt">
                <v:textbox>
                  <w:txbxContent>
                    <w:p w:rsidR="00AE559E" w:rsidRDefault="00AE559E" w:rsidP="00AE559E">
                      <w:pPr>
                        <w:rPr>
                          <w:rFonts w:eastAsia="Times New Roman"/>
                        </w:rPr>
                      </w:pPr>
                    </w:p>
                  </w:txbxContent>
                </v:textbox>
              </v:shape>
              <v:shape id="Eingekerbter Richtungspfeil 326" o:spid="_x0000_s1104" type="#_x0000_t55" style="position:absolute;left:23903;top:492;width:921;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pZ8UA&#10;AADcAAAADwAAAGRycy9kb3ducmV2LnhtbESPQWvCQBSE70L/w/IK3nSjbaVEVxGhwUNpMRb0+Mi+&#10;JqnZt3F31fTfu4LgcZiZb5jZojONOJPztWUFo2ECgriwuuZSwc/2Y/AOwgdkjY1lUvBPHhbzp94M&#10;U20vvKFzHkoRIexTVFCF0KZS+qIig35oW+Lo/VpnMETpSqkdXiLcNHKcJBNpsOa4UGFLq4qKQ34y&#10;Cj7b4z57zfZfnJ+at+y42X3/OVaq/9wtpyACdeERvrfXWsHLeAK3M/EI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oylnxQAAANwAAAAPAAAAAAAAAAAAAAAAAJgCAABkcnMv&#10;ZG93bnJldi54bWxQSwUGAAAAAAQABAD1AAAAigMAAAAA&#10;" adj="11025" fillcolor="#a4c8de" stroked="f" strokeweight="2pt">
                <v:textbox>
                  <w:txbxContent>
                    <w:p w:rsidR="00AE559E" w:rsidRDefault="00AE559E" w:rsidP="00AE559E">
                      <w:pPr>
                        <w:rPr>
                          <w:rFonts w:eastAsia="Times New Roman"/>
                        </w:rPr>
                      </w:pPr>
                    </w:p>
                  </w:txbxContent>
                </v:textbox>
              </v:shape>
              <v:shape id="Eingekerbter Richtungspfeil 327" o:spid="_x0000_s1105" type="#_x0000_t55" style="position:absolute;left:22316;top:944;width:916;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UeMIA&#10;AADcAAAADwAAAGRycy9kb3ducmV2LnhtbESPwWrDMBBE74X8g9hCbo1kG9rgWgkhNDjXprnktlhb&#10;y9RaGUtx3L+PAoUeh5l5w1Tb2fViojF0njVkKwWCuPGm41bD+evwsgYRIrLB3jNp+KUA283iqcLS&#10;+Bt/0nSKrUgQDiVqsDEOpZShseQwrPxAnLxvPzqMSY6tNCPeEtz1MlfqVTrsOC1YHGhvqfk5XZ2G&#10;eNi7OiOb7Yjz4lL3H0qR0nr5PO/eQUSa43/4r300Gor8DR5n0hG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FR4wgAAANwAAAAPAAAAAAAAAAAAAAAAAJgCAABkcnMvZG93&#10;bnJldi54bWxQSwUGAAAAAAQABAD1AAAAhwMAAAAA&#10;" adj="10968" fillcolor="#a4c8de" stroked="f" strokeweight="2pt">
                <v:textbox>
                  <w:txbxContent>
                    <w:p w:rsidR="00AE559E" w:rsidRDefault="00AE559E" w:rsidP="00AE559E">
                      <w:pPr>
                        <w:rPr>
                          <w:rFonts w:eastAsia="Times New Roman"/>
                        </w:rPr>
                      </w:pPr>
                    </w:p>
                  </w:txbxContent>
                </v:textbox>
              </v:shape>
              <v:shape id="Eingekerbter Richtungspfeil 328" o:spid="_x0000_s1106" type="#_x0000_t55" style="position:absolute;left:22863;top:944;width:917;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ldw8EA&#10;AADcAAAADwAAAGRycy9kb3ducmV2LnhtbERPy2oCMRTdC/5DuIIbqZkqiB2NIoVKobjwhdvL5HZm&#10;6uRmmkSNf28WgsvDec+X0TTiSs7XlhW8DzMQxIXVNZcKDvuvtykIH5A1NpZJwZ08LBfdzhxzbW+8&#10;pesulCKFsM9RQRVCm0vpi4oM+qFtiRP3a53BkKArpXZ4S+GmkaMsm0iDNaeGClv6rKg47y5GQdYa&#10;S+ZnvZHufjrGv49BdP8Xpfq9uJqBCBTDS/x0f2sF41Fam86kI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pXcPBAAAA3AAAAA8AAAAAAAAAAAAAAAAAmAIAAGRycy9kb3du&#10;cmV2LnhtbFBLBQYAAAAABAAEAPUAAACGAwAAAAA=&#10;" adj="10968" fillcolor="#197cb2" stroked="f" strokeweight="2pt">
                <v:textbox>
                  <w:txbxContent>
                    <w:p w:rsidR="00AE559E" w:rsidRDefault="00AE559E" w:rsidP="00AE559E">
                      <w:pPr>
                        <w:rPr>
                          <w:rFonts w:eastAsia="Times New Roman"/>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16F"/>
    <w:multiLevelType w:val="hybridMultilevel"/>
    <w:tmpl w:val="67884C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A8361E2"/>
    <w:multiLevelType w:val="hybridMultilevel"/>
    <w:tmpl w:val="7A0241CA"/>
    <w:lvl w:ilvl="0" w:tplc="A4FA9618">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nsid w:val="0DDF4C8E"/>
    <w:multiLevelType w:val="hybridMultilevel"/>
    <w:tmpl w:val="469C64B0"/>
    <w:lvl w:ilvl="0" w:tplc="8AB4C7A2">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nsid w:val="102457FF"/>
    <w:multiLevelType w:val="hybridMultilevel"/>
    <w:tmpl w:val="3AC8553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15267B02"/>
    <w:multiLevelType w:val="hybridMultilevel"/>
    <w:tmpl w:val="4E9C4EE2"/>
    <w:lvl w:ilvl="0" w:tplc="F984D04A">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6">
    <w:nsid w:val="16CC38E5"/>
    <w:multiLevelType w:val="hybridMultilevel"/>
    <w:tmpl w:val="CA0CB41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CCE4A05"/>
    <w:multiLevelType w:val="hybridMultilevel"/>
    <w:tmpl w:val="81C04A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ECD644E"/>
    <w:multiLevelType w:val="hybridMultilevel"/>
    <w:tmpl w:val="449EF122"/>
    <w:lvl w:ilvl="0" w:tplc="6F487540">
      <w:start w:val="1"/>
      <w:numFmt w:val="decimal"/>
      <w:lvlText w:val="%1)"/>
      <w:lvlJc w:val="left"/>
      <w:pPr>
        <w:ind w:left="720" w:hanging="36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EE15A1C"/>
    <w:multiLevelType w:val="hybridMultilevel"/>
    <w:tmpl w:val="978665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0A92026"/>
    <w:multiLevelType w:val="hybridMultilevel"/>
    <w:tmpl w:val="D474E7CE"/>
    <w:lvl w:ilvl="0" w:tplc="33EE9522">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1">
    <w:nsid w:val="20CA2829"/>
    <w:multiLevelType w:val="hybridMultilevel"/>
    <w:tmpl w:val="0442C78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27287195"/>
    <w:multiLevelType w:val="hybridMultilevel"/>
    <w:tmpl w:val="4576458C"/>
    <w:lvl w:ilvl="0" w:tplc="337ECC64">
      <w:start w:val="1"/>
      <w:numFmt w:val="lowerLetter"/>
      <w:lvlText w:val="%1)"/>
      <w:lvlJc w:val="left"/>
      <w:pPr>
        <w:ind w:left="1146" w:hanging="360"/>
      </w:pPr>
      <w:rPr>
        <w:rFonts w:hint="default"/>
        <w:b/>
        <w:color w:val="0070C0"/>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3">
    <w:nsid w:val="287B270E"/>
    <w:multiLevelType w:val="hybridMultilevel"/>
    <w:tmpl w:val="FC0C0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9415AE1"/>
    <w:multiLevelType w:val="hybridMultilevel"/>
    <w:tmpl w:val="42029780"/>
    <w:lvl w:ilvl="0" w:tplc="8276608E">
      <w:start w:val="1"/>
      <w:numFmt w:val="decimal"/>
      <w:lvlText w:val="%1."/>
      <w:lvlJc w:val="left"/>
      <w:pPr>
        <w:ind w:left="720" w:hanging="360"/>
      </w:pPr>
      <w:rPr>
        <w:rFonts w:hint="default"/>
        <w:b/>
      </w:rPr>
    </w:lvl>
    <w:lvl w:ilvl="1" w:tplc="738E9B18">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9AC6455"/>
    <w:multiLevelType w:val="hybridMultilevel"/>
    <w:tmpl w:val="978665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2DE847EC"/>
    <w:multiLevelType w:val="hybridMultilevel"/>
    <w:tmpl w:val="F934F1D4"/>
    <w:lvl w:ilvl="0" w:tplc="E28EF3DC">
      <w:start w:val="1"/>
      <w:numFmt w:val="decimal"/>
      <w:lvlText w:val="%1."/>
      <w:lvlJc w:val="left"/>
      <w:pPr>
        <w:ind w:left="720" w:hanging="360"/>
      </w:pPr>
      <w:rPr>
        <w:rFonts w:hint="default"/>
        <w:b/>
        <w:sz w:val="22"/>
        <w:szCs w:val="22"/>
      </w:rPr>
    </w:lvl>
    <w:lvl w:ilvl="1" w:tplc="738E9B18">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2E273ED4"/>
    <w:multiLevelType w:val="hybridMultilevel"/>
    <w:tmpl w:val="55E6F50A"/>
    <w:lvl w:ilvl="0" w:tplc="CB54FC5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2FFB7DC7"/>
    <w:multiLevelType w:val="hybridMultilevel"/>
    <w:tmpl w:val="D9A4135C"/>
    <w:lvl w:ilvl="0" w:tplc="8496047E">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9">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31B6605B"/>
    <w:multiLevelType w:val="hybridMultilevel"/>
    <w:tmpl w:val="9D86BA4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4462F01"/>
    <w:multiLevelType w:val="hybridMultilevel"/>
    <w:tmpl w:val="E1F86476"/>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2">
    <w:nsid w:val="34BB2A7B"/>
    <w:multiLevelType w:val="hybridMultilevel"/>
    <w:tmpl w:val="DCD0D24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39000250"/>
    <w:multiLevelType w:val="hybridMultilevel"/>
    <w:tmpl w:val="F1280E64"/>
    <w:lvl w:ilvl="0" w:tplc="05A6F616">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5">
    <w:nsid w:val="3A1857A5"/>
    <w:multiLevelType w:val="hybridMultilevel"/>
    <w:tmpl w:val="FC0C0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3D982F9D"/>
    <w:multiLevelType w:val="hybridMultilevel"/>
    <w:tmpl w:val="CBEA8CA2"/>
    <w:lvl w:ilvl="0" w:tplc="48C8711A">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7">
    <w:nsid w:val="44634793"/>
    <w:multiLevelType w:val="hybridMultilevel"/>
    <w:tmpl w:val="7F2C493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447152FE"/>
    <w:multiLevelType w:val="multilevel"/>
    <w:tmpl w:val="55841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4D970CF"/>
    <w:multiLevelType w:val="hybridMultilevel"/>
    <w:tmpl w:val="E056EB6A"/>
    <w:lvl w:ilvl="0" w:tplc="04070017">
      <w:start w:val="1"/>
      <w:numFmt w:val="lowerLetter"/>
      <w:lvlText w:val="%1)"/>
      <w:lvlJc w:val="left"/>
      <w:pPr>
        <w:ind w:left="1920" w:hanging="360"/>
      </w:pPr>
    </w:lvl>
    <w:lvl w:ilvl="1" w:tplc="04070019" w:tentative="1">
      <w:start w:val="1"/>
      <w:numFmt w:val="lowerLetter"/>
      <w:lvlText w:val="%2."/>
      <w:lvlJc w:val="left"/>
      <w:pPr>
        <w:ind w:left="2640" w:hanging="360"/>
      </w:pPr>
    </w:lvl>
    <w:lvl w:ilvl="2" w:tplc="0407001B" w:tentative="1">
      <w:start w:val="1"/>
      <w:numFmt w:val="lowerRoman"/>
      <w:lvlText w:val="%3."/>
      <w:lvlJc w:val="right"/>
      <w:pPr>
        <w:ind w:left="3360" w:hanging="180"/>
      </w:pPr>
    </w:lvl>
    <w:lvl w:ilvl="3" w:tplc="0407000F" w:tentative="1">
      <w:start w:val="1"/>
      <w:numFmt w:val="decimal"/>
      <w:lvlText w:val="%4."/>
      <w:lvlJc w:val="left"/>
      <w:pPr>
        <w:ind w:left="4080" w:hanging="360"/>
      </w:pPr>
    </w:lvl>
    <w:lvl w:ilvl="4" w:tplc="04070019" w:tentative="1">
      <w:start w:val="1"/>
      <w:numFmt w:val="lowerLetter"/>
      <w:lvlText w:val="%5."/>
      <w:lvlJc w:val="left"/>
      <w:pPr>
        <w:ind w:left="4800" w:hanging="360"/>
      </w:pPr>
    </w:lvl>
    <w:lvl w:ilvl="5" w:tplc="0407001B" w:tentative="1">
      <w:start w:val="1"/>
      <w:numFmt w:val="lowerRoman"/>
      <w:lvlText w:val="%6."/>
      <w:lvlJc w:val="right"/>
      <w:pPr>
        <w:ind w:left="5520" w:hanging="180"/>
      </w:pPr>
    </w:lvl>
    <w:lvl w:ilvl="6" w:tplc="0407000F" w:tentative="1">
      <w:start w:val="1"/>
      <w:numFmt w:val="decimal"/>
      <w:lvlText w:val="%7."/>
      <w:lvlJc w:val="left"/>
      <w:pPr>
        <w:ind w:left="6240" w:hanging="360"/>
      </w:pPr>
    </w:lvl>
    <w:lvl w:ilvl="7" w:tplc="04070019" w:tentative="1">
      <w:start w:val="1"/>
      <w:numFmt w:val="lowerLetter"/>
      <w:lvlText w:val="%8."/>
      <w:lvlJc w:val="left"/>
      <w:pPr>
        <w:ind w:left="6960" w:hanging="360"/>
      </w:pPr>
    </w:lvl>
    <w:lvl w:ilvl="8" w:tplc="0407001B" w:tentative="1">
      <w:start w:val="1"/>
      <w:numFmt w:val="lowerRoman"/>
      <w:lvlText w:val="%9."/>
      <w:lvlJc w:val="right"/>
      <w:pPr>
        <w:ind w:left="7680" w:hanging="180"/>
      </w:pPr>
    </w:lvl>
  </w:abstractNum>
  <w:abstractNum w:abstractNumId="30">
    <w:nsid w:val="45FA3B3F"/>
    <w:multiLevelType w:val="hybridMultilevel"/>
    <w:tmpl w:val="FC0C0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489830DD"/>
    <w:multiLevelType w:val="hybridMultilevel"/>
    <w:tmpl w:val="A2123C0C"/>
    <w:lvl w:ilvl="0" w:tplc="337ECC64">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2">
    <w:nsid w:val="48B50BD7"/>
    <w:multiLevelType w:val="hybridMultilevel"/>
    <w:tmpl w:val="D21292BC"/>
    <w:lvl w:ilvl="0" w:tplc="36CE0ED6">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3">
    <w:nsid w:val="4D9A5954"/>
    <w:multiLevelType w:val="hybridMultilevel"/>
    <w:tmpl w:val="6F42C8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517E221D"/>
    <w:multiLevelType w:val="hybridMultilevel"/>
    <w:tmpl w:val="58A2D6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53C871EE"/>
    <w:multiLevelType w:val="hybridMultilevel"/>
    <w:tmpl w:val="3578AD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5C2B1FBD"/>
    <w:multiLevelType w:val="hybridMultilevel"/>
    <w:tmpl w:val="ED7EC184"/>
    <w:lvl w:ilvl="0" w:tplc="04070017">
      <w:start w:val="1"/>
      <w:numFmt w:val="lowerLetter"/>
      <w:lvlText w:val="%1)"/>
      <w:lvlJc w:val="left"/>
      <w:pPr>
        <w:ind w:left="1920" w:hanging="360"/>
      </w:pPr>
    </w:lvl>
    <w:lvl w:ilvl="1" w:tplc="04070019" w:tentative="1">
      <w:start w:val="1"/>
      <w:numFmt w:val="lowerLetter"/>
      <w:lvlText w:val="%2."/>
      <w:lvlJc w:val="left"/>
      <w:pPr>
        <w:ind w:left="2640" w:hanging="360"/>
      </w:pPr>
    </w:lvl>
    <w:lvl w:ilvl="2" w:tplc="0407001B" w:tentative="1">
      <w:start w:val="1"/>
      <w:numFmt w:val="lowerRoman"/>
      <w:lvlText w:val="%3."/>
      <w:lvlJc w:val="right"/>
      <w:pPr>
        <w:ind w:left="3360" w:hanging="180"/>
      </w:pPr>
    </w:lvl>
    <w:lvl w:ilvl="3" w:tplc="0407000F" w:tentative="1">
      <w:start w:val="1"/>
      <w:numFmt w:val="decimal"/>
      <w:lvlText w:val="%4."/>
      <w:lvlJc w:val="left"/>
      <w:pPr>
        <w:ind w:left="4080" w:hanging="360"/>
      </w:pPr>
    </w:lvl>
    <w:lvl w:ilvl="4" w:tplc="04070019" w:tentative="1">
      <w:start w:val="1"/>
      <w:numFmt w:val="lowerLetter"/>
      <w:lvlText w:val="%5."/>
      <w:lvlJc w:val="left"/>
      <w:pPr>
        <w:ind w:left="4800" w:hanging="360"/>
      </w:pPr>
    </w:lvl>
    <w:lvl w:ilvl="5" w:tplc="0407001B" w:tentative="1">
      <w:start w:val="1"/>
      <w:numFmt w:val="lowerRoman"/>
      <w:lvlText w:val="%6."/>
      <w:lvlJc w:val="right"/>
      <w:pPr>
        <w:ind w:left="5520" w:hanging="180"/>
      </w:pPr>
    </w:lvl>
    <w:lvl w:ilvl="6" w:tplc="0407000F" w:tentative="1">
      <w:start w:val="1"/>
      <w:numFmt w:val="decimal"/>
      <w:lvlText w:val="%7."/>
      <w:lvlJc w:val="left"/>
      <w:pPr>
        <w:ind w:left="6240" w:hanging="360"/>
      </w:pPr>
    </w:lvl>
    <w:lvl w:ilvl="7" w:tplc="04070019" w:tentative="1">
      <w:start w:val="1"/>
      <w:numFmt w:val="lowerLetter"/>
      <w:lvlText w:val="%8."/>
      <w:lvlJc w:val="left"/>
      <w:pPr>
        <w:ind w:left="6960" w:hanging="360"/>
      </w:pPr>
    </w:lvl>
    <w:lvl w:ilvl="8" w:tplc="0407001B" w:tentative="1">
      <w:start w:val="1"/>
      <w:numFmt w:val="lowerRoman"/>
      <w:lvlText w:val="%9."/>
      <w:lvlJc w:val="right"/>
      <w:pPr>
        <w:ind w:left="7680" w:hanging="180"/>
      </w:pPr>
    </w:lvl>
  </w:abstractNum>
  <w:abstractNum w:abstractNumId="38">
    <w:nsid w:val="60572EEE"/>
    <w:multiLevelType w:val="hybridMultilevel"/>
    <w:tmpl w:val="5C1C2A0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nsid w:val="6099221B"/>
    <w:multiLevelType w:val="hybridMultilevel"/>
    <w:tmpl w:val="35D6B50A"/>
    <w:lvl w:ilvl="0" w:tplc="BF62B3F2">
      <w:start w:val="1"/>
      <w:numFmt w:val="decimal"/>
      <w:lvlText w:val="%1)"/>
      <w:lvlJc w:val="left"/>
      <w:pPr>
        <w:ind w:left="502" w:hanging="360"/>
      </w:pPr>
      <w:rPr>
        <w:rFonts w:hint="default"/>
        <w:b/>
        <w:color w:val="0070C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69EE1972"/>
    <w:multiLevelType w:val="hybridMultilevel"/>
    <w:tmpl w:val="9BCC6F68"/>
    <w:lvl w:ilvl="0" w:tplc="04070017">
      <w:start w:val="1"/>
      <w:numFmt w:val="lowerLetter"/>
      <w:lvlText w:val="%1)"/>
      <w:lvlJc w:val="left"/>
      <w:pPr>
        <w:ind w:left="1146" w:hanging="360"/>
      </w:pPr>
      <w:rPr>
        <w:rFonts w:hint="default"/>
        <w:b/>
        <w:color w:val="0070C0"/>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41">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6E9063A6"/>
    <w:multiLevelType w:val="hybridMultilevel"/>
    <w:tmpl w:val="3C62D00C"/>
    <w:lvl w:ilvl="0" w:tplc="04070019">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43">
    <w:nsid w:val="754E10CA"/>
    <w:multiLevelType w:val="hybridMultilevel"/>
    <w:tmpl w:val="0CAC8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799F161C"/>
    <w:multiLevelType w:val="hybridMultilevel"/>
    <w:tmpl w:val="356CD3B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7B715EBB"/>
    <w:multiLevelType w:val="hybridMultilevel"/>
    <w:tmpl w:val="D7B24494"/>
    <w:lvl w:ilvl="0" w:tplc="FE8036E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nsid w:val="7D1D1E43"/>
    <w:multiLevelType w:val="hybridMultilevel"/>
    <w:tmpl w:val="2B7C85F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41"/>
  </w:num>
  <w:num w:numId="4">
    <w:abstractNumId w:val="23"/>
  </w:num>
  <w:num w:numId="5">
    <w:abstractNumId w:val="34"/>
  </w:num>
  <w:num w:numId="6">
    <w:abstractNumId w:val="45"/>
  </w:num>
  <w:num w:numId="7">
    <w:abstractNumId w:val="17"/>
  </w:num>
  <w:num w:numId="8">
    <w:abstractNumId w:val="22"/>
  </w:num>
  <w:num w:numId="9">
    <w:abstractNumId w:val="28"/>
  </w:num>
  <w:num w:numId="10">
    <w:abstractNumId w:val="33"/>
  </w:num>
  <w:num w:numId="11">
    <w:abstractNumId w:val="39"/>
  </w:num>
  <w:num w:numId="12">
    <w:abstractNumId w:val="13"/>
  </w:num>
  <w:num w:numId="13">
    <w:abstractNumId w:val="30"/>
  </w:num>
  <w:num w:numId="14">
    <w:abstractNumId w:val="25"/>
  </w:num>
  <w:num w:numId="15">
    <w:abstractNumId w:val="35"/>
  </w:num>
  <w:num w:numId="16">
    <w:abstractNumId w:val="3"/>
  </w:num>
  <w:num w:numId="17">
    <w:abstractNumId w:val="29"/>
  </w:num>
  <w:num w:numId="18">
    <w:abstractNumId w:val="36"/>
  </w:num>
  <w:num w:numId="19">
    <w:abstractNumId w:val="15"/>
  </w:num>
  <w:num w:numId="20">
    <w:abstractNumId w:val="9"/>
  </w:num>
  <w:num w:numId="21">
    <w:abstractNumId w:val="7"/>
  </w:num>
  <w:num w:numId="22">
    <w:abstractNumId w:val="11"/>
  </w:num>
  <w:num w:numId="23">
    <w:abstractNumId w:val="27"/>
  </w:num>
  <w:num w:numId="24">
    <w:abstractNumId w:val="8"/>
  </w:num>
  <w:num w:numId="25">
    <w:abstractNumId w:val="37"/>
  </w:num>
  <w:num w:numId="26">
    <w:abstractNumId w:val="38"/>
  </w:num>
  <w:num w:numId="27">
    <w:abstractNumId w:val="5"/>
  </w:num>
  <w:num w:numId="28">
    <w:abstractNumId w:val="31"/>
  </w:num>
  <w:num w:numId="29">
    <w:abstractNumId w:val="42"/>
  </w:num>
  <w:num w:numId="30">
    <w:abstractNumId w:val="12"/>
  </w:num>
  <w:num w:numId="31">
    <w:abstractNumId w:val="40"/>
  </w:num>
  <w:num w:numId="32">
    <w:abstractNumId w:val="18"/>
  </w:num>
  <w:num w:numId="33">
    <w:abstractNumId w:val="1"/>
  </w:num>
  <w:num w:numId="34">
    <w:abstractNumId w:val="10"/>
  </w:num>
  <w:num w:numId="35">
    <w:abstractNumId w:val="21"/>
  </w:num>
  <w:num w:numId="36">
    <w:abstractNumId w:val="2"/>
  </w:num>
  <w:num w:numId="37">
    <w:abstractNumId w:val="24"/>
  </w:num>
  <w:num w:numId="38">
    <w:abstractNumId w:val="26"/>
  </w:num>
  <w:num w:numId="39">
    <w:abstractNumId w:val="32"/>
  </w:num>
  <w:num w:numId="40">
    <w:abstractNumId w:val="43"/>
  </w:num>
  <w:num w:numId="41">
    <w:abstractNumId w:val="6"/>
  </w:num>
  <w:num w:numId="42">
    <w:abstractNumId w:val="46"/>
  </w:num>
  <w:num w:numId="43">
    <w:abstractNumId w:val="20"/>
  </w:num>
  <w:num w:numId="44">
    <w:abstractNumId w:val="0"/>
  </w:num>
  <w:num w:numId="45">
    <w:abstractNumId w:val="44"/>
  </w:num>
  <w:num w:numId="46">
    <w:abstractNumId w:val="16"/>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4EF"/>
    <w:rsid w:val="00006045"/>
    <w:rsid w:val="000118BC"/>
    <w:rsid w:val="000132FF"/>
    <w:rsid w:val="00025862"/>
    <w:rsid w:val="00033A5C"/>
    <w:rsid w:val="000424AF"/>
    <w:rsid w:val="0004754F"/>
    <w:rsid w:val="00047A0F"/>
    <w:rsid w:val="00056669"/>
    <w:rsid w:val="000612E2"/>
    <w:rsid w:val="00082BAB"/>
    <w:rsid w:val="00085D9F"/>
    <w:rsid w:val="000A2D2C"/>
    <w:rsid w:val="000A5ABE"/>
    <w:rsid w:val="000A61CB"/>
    <w:rsid w:val="000A6ABC"/>
    <w:rsid w:val="000D02F2"/>
    <w:rsid w:val="000D0960"/>
    <w:rsid w:val="000D14D8"/>
    <w:rsid w:val="000D439C"/>
    <w:rsid w:val="000E2B0B"/>
    <w:rsid w:val="000E6C8B"/>
    <w:rsid w:val="000E6DA2"/>
    <w:rsid w:val="001063D5"/>
    <w:rsid w:val="00107886"/>
    <w:rsid w:val="0011013D"/>
    <w:rsid w:val="001362A3"/>
    <w:rsid w:val="00140CD4"/>
    <w:rsid w:val="00163022"/>
    <w:rsid w:val="001672D2"/>
    <w:rsid w:val="00171DFA"/>
    <w:rsid w:val="00173835"/>
    <w:rsid w:val="00176721"/>
    <w:rsid w:val="00183EBC"/>
    <w:rsid w:val="00197F1C"/>
    <w:rsid w:val="001A3519"/>
    <w:rsid w:val="001B25EE"/>
    <w:rsid w:val="001B34B7"/>
    <w:rsid w:val="001B34E8"/>
    <w:rsid w:val="001B7109"/>
    <w:rsid w:val="001C54B5"/>
    <w:rsid w:val="001C709D"/>
    <w:rsid w:val="001D7DB7"/>
    <w:rsid w:val="001F4FD7"/>
    <w:rsid w:val="00226F58"/>
    <w:rsid w:val="00235B86"/>
    <w:rsid w:val="00245630"/>
    <w:rsid w:val="0024664B"/>
    <w:rsid w:val="002520A4"/>
    <w:rsid w:val="00262AD3"/>
    <w:rsid w:val="002713AB"/>
    <w:rsid w:val="00280FF2"/>
    <w:rsid w:val="00295866"/>
    <w:rsid w:val="002A3A53"/>
    <w:rsid w:val="002A4722"/>
    <w:rsid w:val="002B661F"/>
    <w:rsid w:val="002C68D1"/>
    <w:rsid w:val="002C6E14"/>
    <w:rsid w:val="002C7E52"/>
    <w:rsid w:val="002D4B86"/>
    <w:rsid w:val="002F4956"/>
    <w:rsid w:val="00300719"/>
    <w:rsid w:val="00302F74"/>
    <w:rsid w:val="00304E0E"/>
    <w:rsid w:val="00312354"/>
    <w:rsid w:val="00320FC4"/>
    <w:rsid w:val="00336913"/>
    <w:rsid w:val="00344011"/>
    <w:rsid w:val="00345A42"/>
    <w:rsid w:val="00352610"/>
    <w:rsid w:val="0036677D"/>
    <w:rsid w:val="0037293F"/>
    <w:rsid w:val="003956E3"/>
    <w:rsid w:val="003957F6"/>
    <w:rsid w:val="003B0A59"/>
    <w:rsid w:val="003C204B"/>
    <w:rsid w:val="003D675F"/>
    <w:rsid w:val="003D72FE"/>
    <w:rsid w:val="003E446F"/>
    <w:rsid w:val="003F0D67"/>
    <w:rsid w:val="003F23B5"/>
    <w:rsid w:val="003F2720"/>
    <w:rsid w:val="0040376A"/>
    <w:rsid w:val="00413CE8"/>
    <w:rsid w:val="0041417C"/>
    <w:rsid w:val="00420255"/>
    <w:rsid w:val="004479A4"/>
    <w:rsid w:val="00463C5E"/>
    <w:rsid w:val="004718F7"/>
    <w:rsid w:val="00494807"/>
    <w:rsid w:val="00494F26"/>
    <w:rsid w:val="004A1222"/>
    <w:rsid w:val="004A1718"/>
    <w:rsid w:val="004C6060"/>
    <w:rsid w:val="004C79B7"/>
    <w:rsid w:val="004E061D"/>
    <w:rsid w:val="004E20DB"/>
    <w:rsid w:val="004F7314"/>
    <w:rsid w:val="00502E25"/>
    <w:rsid w:val="005139C1"/>
    <w:rsid w:val="00524366"/>
    <w:rsid w:val="005267CB"/>
    <w:rsid w:val="00537453"/>
    <w:rsid w:val="00553AD5"/>
    <w:rsid w:val="00554A80"/>
    <w:rsid w:val="0056476C"/>
    <w:rsid w:val="005719AA"/>
    <w:rsid w:val="00586674"/>
    <w:rsid w:val="00586AD3"/>
    <w:rsid w:val="00590647"/>
    <w:rsid w:val="00594F82"/>
    <w:rsid w:val="005A26A5"/>
    <w:rsid w:val="005A2C60"/>
    <w:rsid w:val="005A5BF1"/>
    <w:rsid w:val="005B04A4"/>
    <w:rsid w:val="005B4C2C"/>
    <w:rsid w:val="005C163F"/>
    <w:rsid w:val="005C70C6"/>
    <w:rsid w:val="005D064F"/>
    <w:rsid w:val="005D2192"/>
    <w:rsid w:val="005F1070"/>
    <w:rsid w:val="005F1B2E"/>
    <w:rsid w:val="0060096B"/>
    <w:rsid w:val="00604441"/>
    <w:rsid w:val="00621AF5"/>
    <w:rsid w:val="0064513A"/>
    <w:rsid w:val="00655D3A"/>
    <w:rsid w:val="00665CCE"/>
    <w:rsid w:val="00680D3C"/>
    <w:rsid w:val="006A04E5"/>
    <w:rsid w:val="006B615A"/>
    <w:rsid w:val="006B7A71"/>
    <w:rsid w:val="006D1AD1"/>
    <w:rsid w:val="006F341A"/>
    <w:rsid w:val="006F6E48"/>
    <w:rsid w:val="00704BCC"/>
    <w:rsid w:val="007154EF"/>
    <w:rsid w:val="007416A0"/>
    <w:rsid w:val="0076129B"/>
    <w:rsid w:val="007801E9"/>
    <w:rsid w:val="007847BD"/>
    <w:rsid w:val="007940EC"/>
    <w:rsid w:val="007B0C67"/>
    <w:rsid w:val="007C39D3"/>
    <w:rsid w:val="007C3C4F"/>
    <w:rsid w:val="007D61C8"/>
    <w:rsid w:val="007D780C"/>
    <w:rsid w:val="007E2588"/>
    <w:rsid w:val="0080191B"/>
    <w:rsid w:val="00804340"/>
    <w:rsid w:val="00811453"/>
    <w:rsid w:val="00826F31"/>
    <w:rsid w:val="00830FAB"/>
    <w:rsid w:val="00842805"/>
    <w:rsid w:val="00842C78"/>
    <w:rsid w:val="00862C4E"/>
    <w:rsid w:val="00872036"/>
    <w:rsid w:val="00876207"/>
    <w:rsid w:val="008B2DF4"/>
    <w:rsid w:val="008B34F6"/>
    <w:rsid w:val="008B4136"/>
    <w:rsid w:val="008C2D7D"/>
    <w:rsid w:val="008C7730"/>
    <w:rsid w:val="008E1D98"/>
    <w:rsid w:val="009069F1"/>
    <w:rsid w:val="00906B0D"/>
    <w:rsid w:val="00910549"/>
    <w:rsid w:val="009141E3"/>
    <w:rsid w:val="00920C59"/>
    <w:rsid w:val="00953540"/>
    <w:rsid w:val="00954233"/>
    <w:rsid w:val="0096666B"/>
    <w:rsid w:val="0097285B"/>
    <w:rsid w:val="00985165"/>
    <w:rsid w:val="00986333"/>
    <w:rsid w:val="00996013"/>
    <w:rsid w:val="009A391E"/>
    <w:rsid w:val="009B662C"/>
    <w:rsid w:val="009C61C3"/>
    <w:rsid w:val="009D65DE"/>
    <w:rsid w:val="009F01D5"/>
    <w:rsid w:val="009F2F02"/>
    <w:rsid w:val="00A01C6E"/>
    <w:rsid w:val="00A202D2"/>
    <w:rsid w:val="00A3235F"/>
    <w:rsid w:val="00A5199E"/>
    <w:rsid w:val="00A63705"/>
    <w:rsid w:val="00A715EA"/>
    <w:rsid w:val="00A76A98"/>
    <w:rsid w:val="00A82AC1"/>
    <w:rsid w:val="00A84690"/>
    <w:rsid w:val="00A97C7A"/>
    <w:rsid w:val="00AA152E"/>
    <w:rsid w:val="00AA77AE"/>
    <w:rsid w:val="00AA7F90"/>
    <w:rsid w:val="00AC5803"/>
    <w:rsid w:val="00AE147E"/>
    <w:rsid w:val="00AE31F2"/>
    <w:rsid w:val="00AE559E"/>
    <w:rsid w:val="00B0182D"/>
    <w:rsid w:val="00B13742"/>
    <w:rsid w:val="00B20468"/>
    <w:rsid w:val="00B24E49"/>
    <w:rsid w:val="00B30C72"/>
    <w:rsid w:val="00B32CC6"/>
    <w:rsid w:val="00B42BBC"/>
    <w:rsid w:val="00B45391"/>
    <w:rsid w:val="00B473DA"/>
    <w:rsid w:val="00B5592A"/>
    <w:rsid w:val="00B64493"/>
    <w:rsid w:val="00B76091"/>
    <w:rsid w:val="00B84884"/>
    <w:rsid w:val="00B97427"/>
    <w:rsid w:val="00B979E1"/>
    <w:rsid w:val="00BA6ADC"/>
    <w:rsid w:val="00BB13F8"/>
    <w:rsid w:val="00BB55A6"/>
    <w:rsid w:val="00BB6DB9"/>
    <w:rsid w:val="00BB7975"/>
    <w:rsid w:val="00BF28EE"/>
    <w:rsid w:val="00C04035"/>
    <w:rsid w:val="00C1044B"/>
    <w:rsid w:val="00C11A5F"/>
    <w:rsid w:val="00C1415B"/>
    <w:rsid w:val="00C150C2"/>
    <w:rsid w:val="00C379D5"/>
    <w:rsid w:val="00C4420B"/>
    <w:rsid w:val="00C71D16"/>
    <w:rsid w:val="00C7279C"/>
    <w:rsid w:val="00C753CA"/>
    <w:rsid w:val="00CA150A"/>
    <w:rsid w:val="00CA1C4E"/>
    <w:rsid w:val="00CA494A"/>
    <w:rsid w:val="00CA6982"/>
    <w:rsid w:val="00CB27F7"/>
    <w:rsid w:val="00CB4BE5"/>
    <w:rsid w:val="00CD39F5"/>
    <w:rsid w:val="00CD574B"/>
    <w:rsid w:val="00CD6E97"/>
    <w:rsid w:val="00CD70A6"/>
    <w:rsid w:val="00CE200E"/>
    <w:rsid w:val="00CE3773"/>
    <w:rsid w:val="00CE5343"/>
    <w:rsid w:val="00D0751F"/>
    <w:rsid w:val="00D119ED"/>
    <w:rsid w:val="00D24B59"/>
    <w:rsid w:val="00D30C15"/>
    <w:rsid w:val="00D33C15"/>
    <w:rsid w:val="00D36C27"/>
    <w:rsid w:val="00D41E99"/>
    <w:rsid w:val="00D435B7"/>
    <w:rsid w:val="00D638B0"/>
    <w:rsid w:val="00D73F98"/>
    <w:rsid w:val="00D74DB2"/>
    <w:rsid w:val="00D92D49"/>
    <w:rsid w:val="00DA2476"/>
    <w:rsid w:val="00DA68F6"/>
    <w:rsid w:val="00DB717B"/>
    <w:rsid w:val="00DB73FE"/>
    <w:rsid w:val="00DC3F97"/>
    <w:rsid w:val="00DD47F8"/>
    <w:rsid w:val="00DE0DCE"/>
    <w:rsid w:val="00DE32DA"/>
    <w:rsid w:val="00DE4F37"/>
    <w:rsid w:val="00DF56DC"/>
    <w:rsid w:val="00E019B8"/>
    <w:rsid w:val="00E15226"/>
    <w:rsid w:val="00E30D13"/>
    <w:rsid w:val="00E37E97"/>
    <w:rsid w:val="00E43650"/>
    <w:rsid w:val="00E44DE1"/>
    <w:rsid w:val="00E6413F"/>
    <w:rsid w:val="00E97529"/>
    <w:rsid w:val="00EA0379"/>
    <w:rsid w:val="00EB516A"/>
    <w:rsid w:val="00EC6052"/>
    <w:rsid w:val="00ED599B"/>
    <w:rsid w:val="00EF7128"/>
    <w:rsid w:val="00F2511B"/>
    <w:rsid w:val="00F3741B"/>
    <w:rsid w:val="00F47577"/>
    <w:rsid w:val="00F62925"/>
    <w:rsid w:val="00F65D17"/>
    <w:rsid w:val="00F73550"/>
    <w:rsid w:val="00F935A2"/>
    <w:rsid w:val="00F97D99"/>
    <w:rsid w:val="00FA2622"/>
    <w:rsid w:val="00FD497F"/>
    <w:rsid w:val="00FE5B33"/>
    <w:rsid w:val="00FF6A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0C15"/>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unotentext">
    <w:name w:val="footnote text"/>
    <w:basedOn w:val="Standard"/>
    <w:link w:val="FunotentextZchn"/>
    <w:semiHidden/>
    <w:rsid w:val="004E061D"/>
    <w:pPr>
      <w:spacing w:after="0" w:line="240" w:lineRule="auto"/>
    </w:pPr>
    <w:rPr>
      <w:rFonts w:ascii="Times New Roman" w:eastAsia="Times New Roman" w:hAnsi="Times New Roman"/>
      <w:sz w:val="20"/>
      <w:szCs w:val="20"/>
      <w:lang w:eastAsia="de-DE"/>
    </w:rPr>
  </w:style>
  <w:style w:type="character" w:customStyle="1" w:styleId="FunotentextZchn">
    <w:name w:val="Fußnotentext Zchn"/>
    <w:basedOn w:val="Absatz-Standardschriftart"/>
    <w:link w:val="Funotentext"/>
    <w:semiHidden/>
    <w:rsid w:val="004E061D"/>
    <w:rPr>
      <w:rFonts w:ascii="Times New Roman" w:eastAsia="Times New Roman" w:hAnsi="Times New Roman"/>
    </w:rPr>
  </w:style>
  <w:style w:type="character" w:styleId="Funotenzeichen">
    <w:name w:val="footnote reference"/>
    <w:uiPriority w:val="99"/>
    <w:semiHidden/>
    <w:rsid w:val="004E061D"/>
    <w:rPr>
      <w:vertAlign w:val="superscript"/>
    </w:rPr>
  </w:style>
  <w:style w:type="paragraph" w:styleId="StandardWeb">
    <w:name w:val="Normal (Web)"/>
    <w:basedOn w:val="Standard"/>
    <w:uiPriority w:val="99"/>
    <w:semiHidden/>
    <w:unhideWhenUsed/>
    <w:rsid w:val="007847BD"/>
    <w:pPr>
      <w:spacing w:before="100" w:beforeAutospacing="1" w:after="100" w:afterAutospacing="1" w:line="240" w:lineRule="auto"/>
    </w:pPr>
    <w:rPr>
      <w:rFonts w:ascii="Times New Roman" w:eastAsiaTheme="minorEastAsia"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0C15"/>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unotentext">
    <w:name w:val="footnote text"/>
    <w:basedOn w:val="Standard"/>
    <w:link w:val="FunotentextZchn"/>
    <w:semiHidden/>
    <w:rsid w:val="004E061D"/>
    <w:pPr>
      <w:spacing w:after="0" w:line="240" w:lineRule="auto"/>
    </w:pPr>
    <w:rPr>
      <w:rFonts w:ascii="Times New Roman" w:eastAsia="Times New Roman" w:hAnsi="Times New Roman"/>
      <w:sz w:val="20"/>
      <w:szCs w:val="20"/>
      <w:lang w:eastAsia="de-DE"/>
    </w:rPr>
  </w:style>
  <w:style w:type="character" w:customStyle="1" w:styleId="FunotentextZchn">
    <w:name w:val="Fußnotentext Zchn"/>
    <w:basedOn w:val="Absatz-Standardschriftart"/>
    <w:link w:val="Funotentext"/>
    <w:semiHidden/>
    <w:rsid w:val="004E061D"/>
    <w:rPr>
      <w:rFonts w:ascii="Times New Roman" w:eastAsia="Times New Roman" w:hAnsi="Times New Roman"/>
    </w:rPr>
  </w:style>
  <w:style w:type="character" w:styleId="Funotenzeichen">
    <w:name w:val="footnote reference"/>
    <w:uiPriority w:val="99"/>
    <w:semiHidden/>
    <w:rsid w:val="004E061D"/>
    <w:rPr>
      <w:vertAlign w:val="superscript"/>
    </w:rPr>
  </w:style>
  <w:style w:type="paragraph" w:styleId="StandardWeb">
    <w:name w:val="Normal (Web)"/>
    <w:basedOn w:val="Standard"/>
    <w:uiPriority w:val="99"/>
    <w:semiHidden/>
    <w:unhideWhenUsed/>
    <w:rsid w:val="007847BD"/>
    <w:pPr>
      <w:spacing w:before="100" w:beforeAutospacing="1" w:after="100" w:afterAutospacing="1" w:line="240" w:lineRule="auto"/>
    </w:pPr>
    <w:rPr>
      <w:rFonts w:ascii="Times New Roman" w:eastAsiaTheme="minorEastAsia"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603763">
      <w:bodyDiv w:val="1"/>
      <w:marLeft w:val="0"/>
      <w:marRight w:val="0"/>
      <w:marTop w:val="0"/>
      <w:marBottom w:val="0"/>
      <w:divBdr>
        <w:top w:val="none" w:sz="0" w:space="0" w:color="auto"/>
        <w:left w:val="none" w:sz="0" w:space="0" w:color="auto"/>
        <w:bottom w:val="none" w:sz="0" w:space="0" w:color="auto"/>
        <w:right w:val="none" w:sz="0" w:space="0" w:color="auto"/>
      </w:divBdr>
      <w:divsChild>
        <w:div w:id="141846741">
          <w:marLeft w:val="0"/>
          <w:marRight w:val="0"/>
          <w:marTop w:val="0"/>
          <w:marBottom w:val="0"/>
          <w:divBdr>
            <w:top w:val="none" w:sz="0" w:space="0" w:color="auto"/>
            <w:left w:val="none" w:sz="0" w:space="0" w:color="auto"/>
            <w:bottom w:val="none" w:sz="0" w:space="0" w:color="auto"/>
            <w:right w:val="none" w:sz="0" w:space="0" w:color="auto"/>
          </w:divBdr>
          <w:divsChild>
            <w:div w:id="18810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4231">
      <w:bodyDiv w:val="1"/>
      <w:marLeft w:val="0"/>
      <w:marRight w:val="0"/>
      <w:marTop w:val="0"/>
      <w:marBottom w:val="0"/>
      <w:divBdr>
        <w:top w:val="none" w:sz="0" w:space="0" w:color="auto"/>
        <w:left w:val="none" w:sz="0" w:space="0" w:color="auto"/>
        <w:bottom w:val="none" w:sz="0" w:space="0" w:color="auto"/>
        <w:right w:val="none" w:sz="0" w:space="0" w:color="auto"/>
      </w:divBdr>
      <w:divsChild>
        <w:div w:id="113258376">
          <w:marLeft w:val="0"/>
          <w:marRight w:val="0"/>
          <w:marTop w:val="0"/>
          <w:marBottom w:val="0"/>
          <w:divBdr>
            <w:top w:val="none" w:sz="0" w:space="0" w:color="auto"/>
            <w:left w:val="none" w:sz="0" w:space="0" w:color="auto"/>
            <w:bottom w:val="none" w:sz="0" w:space="0" w:color="auto"/>
            <w:right w:val="none" w:sz="0" w:space="0" w:color="auto"/>
          </w:divBdr>
          <w:divsChild>
            <w:div w:id="169835355">
              <w:marLeft w:val="0"/>
              <w:marRight w:val="0"/>
              <w:marTop w:val="0"/>
              <w:marBottom w:val="0"/>
              <w:divBdr>
                <w:top w:val="none" w:sz="0" w:space="0" w:color="auto"/>
                <w:left w:val="none" w:sz="0" w:space="0" w:color="auto"/>
                <w:bottom w:val="none" w:sz="0" w:space="0" w:color="auto"/>
                <w:right w:val="none" w:sz="0" w:space="0" w:color="auto"/>
              </w:divBdr>
            </w:div>
          </w:divsChild>
        </w:div>
        <w:div w:id="1349916075">
          <w:marLeft w:val="0"/>
          <w:marRight w:val="0"/>
          <w:marTop w:val="0"/>
          <w:marBottom w:val="0"/>
          <w:divBdr>
            <w:top w:val="none" w:sz="0" w:space="0" w:color="auto"/>
            <w:left w:val="none" w:sz="0" w:space="0" w:color="auto"/>
            <w:bottom w:val="none" w:sz="0" w:space="0" w:color="auto"/>
            <w:right w:val="none" w:sz="0" w:space="0" w:color="auto"/>
          </w:divBdr>
          <w:divsChild>
            <w:div w:id="750811657">
              <w:marLeft w:val="0"/>
              <w:marRight w:val="0"/>
              <w:marTop w:val="0"/>
              <w:marBottom w:val="0"/>
              <w:divBdr>
                <w:top w:val="none" w:sz="0" w:space="0" w:color="auto"/>
                <w:left w:val="none" w:sz="0" w:space="0" w:color="auto"/>
                <w:bottom w:val="none" w:sz="0" w:space="0" w:color="auto"/>
                <w:right w:val="none" w:sz="0" w:space="0" w:color="auto"/>
              </w:divBdr>
            </w:div>
          </w:divsChild>
        </w:div>
        <w:div w:id="1761758584">
          <w:marLeft w:val="0"/>
          <w:marRight w:val="0"/>
          <w:marTop w:val="0"/>
          <w:marBottom w:val="0"/>
          <w:divBdr>
            <w:top w:val="none" w:sz="0" w:space="0" w:color="auto"/>
            <w:left w:val="none" w:sz="0" w:space="0" w:color="auto"/>
            <w:bottom w:val="none" w:sz="0" w:space="0" w:color="auto"/>
            <w:right w:val="none" w:sz="0" w:space="0" w:color="auto"/>
          </w:divBdr>
          <w:divsChild>
            <w:div w:id="12991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14072-E623-4497-B8B6-DACE473DA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910B1B50.dotm</Template>
  <TotalTime>0</TotalTime>
  <Pages>10</Pages>
  <Words>1968</Words>
  <Characters>12402</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14342</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Moenke, Sven</cp:lastModifiedBy>
  <cp:revision>2</cp:revision>
  <cp:lastPrinted>2013-04-10T15:13:00Z</cp:lastPrinted>
  <dcterms:created xsi:type="dcterms:W3CDTF">2014-12-19T13:42:00Z</dcterms:created>
  <dcterms:modified xsi:type="dcterms:W3CDTF">2014-12-19T13:42:00Z</dcterms:modified>
</cp:coreProperties>
</file>