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3BEA5" w14:textId="77777777" w:rsidR="00001E0D" w:rsidRPr="00B45391" w:rsidRDefault="00001E0D" w:rsidP="007D0102">
      <w:pPr>
        <w:pStyle w:val="Inhaltlich-meth"/>
        <w:spacing w:before="360" w:after="120" w:line="300" w:lineRule="atLeast"/>
        <w:jc w:val="left"/>
        <w:rPr>
          <w:color w:val="004F86"/>
        </w:rPr>
      </w:pPr>
      <w:r>
        <w:rPr>
          <w:color w:val="004F86"/>
        </w:rPr>
        <w:t>Ultimatum</w:t>
      </w:r>
      <w:r w:rsidR="00876DDA">
        <w:rPr>
          <w:color w:val="004F86"/>
        </w:rPr>
        <w:t>-</w:t>
      </w:r>
      <w:r>
        <w:rPr>
          <w:color w:val="004F86"/>
        </w:rPr>
        <w:t>Spiel</w:t>
      </w:r>
    </w:p>
    <w:p w14:paraId="43256DF3" w14:textId="77777777" w:rsidR="00001E0D" w:rsidRPr="007D4FD4" w:rsidRDefault="00001E0D" w:rsidP="00F54A4F">
      <w:pPr>
        <w:pStyle w:val="StandardWeb"/>
        <w:spacing w:line="300" w:lineRule="atLeast"/>
        <w:rPr>
          <w:rFonts w:ascii="Arial" w:eastAsia="Arial" w:hAnsi="Arial"/>
          <w:b/>
          <w:sz w:val="20"/>
          <w:szCs w:val="22"/>
          <w:lang w:eastAsia="en-US"/>
        </w:rPr>
      </w:pPr>
      <w:r w:rsidRPr="007D4FD4">
        <w:rPr>
          <w:rFonts w:ascii="Arial" w:eastAsia="Arial" w:hAnsi="Arial"/>
          <w:b/>
          <w:color w:val="004F86"/>
          <w:szCs w:val="28"/>
          <w:lang w:eastAsia="en-US"/>
        </w:rPr>
        <w:t>Spielregeln</w:t>
      </w:r>
      <w:r w:rsidRPr="007D4FD4">
        <w:rPr>
          <w:rFonts w:ascii="Arial" w:eastAsia="Arial" w:hAnsi="Arial"/>
          <w:b/>
          <w:sz w:val="20"/>
          <w:szCs w:val="22"/>
          <w:lang w:eastAsia="en-US"/>
        </w:rPr>
        <w:t>:</w:t>
      </w:r>
    </w:p>
    <w:p w14:paraId="0DF7CAFD" w14:textId="7E8DD4B8" w:rsidR="00001E0D" w:rsidRPr="00FF3DC7" w:rsidRDefault="00001E0D" w:rsidP="00B57F80">
      <w:pPr>
        <w:pStyle w:val="StandardWeb"/>
        <w:spacing w:line="300" w:lineRule="atLeast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F3DC7">
        <w:rPr>
          <w:rFonts w:ascii="Arial" w:eastAsia="Arial" w:hAnsi="Arial" w:cs="Arial"/>
          <w:sz w:val="22"/>
          <w:szCs w:val="22"/>
          <w:lang w:eastAsia="en-US"/>
        </w:rPr>
        <w:t>Es werden zwei Schüler</w:t>
      </w:r>
      <w:r w:rsidR="00876DDA" w:rsidRPr="00FF3DC7">
        <w:rPr>
          <w:rFonts w:ascii="Arial" w:eastAsia="Arial" w:hAnsi="Arial" w:cs="Arial"/>
          <w:sz w:val="22"/>
          <w:szCs w:val="22"/>
          <w:lang w:eastAsia="en-US"/>
        </w:rPr>
        <w:t>innen</w:t>
      </w:r>
      <w:r w:rsidR="00921969">
        <w:rPr>
          <w:rFonts w:ascii="Arial" w:eastAsia="Arial" w:hAnsi="Arial" w:cs="Arial"/>
          <w:sz w:val="22"/>
          <w:szCs w:val="22"/>
          <w:lang w:eastAsia="en-US"/>
        </w:rPr>
        <w:t xml:space="preserve"> und Schüler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ausgewählt, die miteinander spielen. Schüler</w:t>
      </w:r>
      <w:r w:rsidR="00FE7F9E">
        <w:rPr>
          <w:rFonts w:ascii="Arial" w:eastAsia="Arial" w:hAnsi="Arial" w:cs="Arial"/>
          <w:sz w:val="22"/>
          <w:szCs w:val="22"/>
          <w:lang w:eastAsia="en-US"/>
        </w:rPr>
        <w:t>in bzw. Schüler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A erhält X Bonbons, Schüler</w:t>
      </w:r>
      <w:r w:rsidR="008B4E98">
        <w:rPr>
          <w:rFonts w:ascii="Arial" w:eastAsia="Arial" w:hAnsi="Arial" w:cs="Arial"/>
          <w:sz w:val="22"/>
          <w:szCs w:val="22"/>
          <w:lang w:eastAsia="en-US"/>
        </w:rPr>
        <w:t>in bzw. Schüler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B erhält keine Bonbons und weiß nicht</w:t>
      </w:r>
      <w:r w:rsidR="005B793D" w:rsidRPr="00FF3DC7">
        <w:rPr>
          <w:rFonts w:ascii="Arial" w:eastAsia="Arial" w:hAnsi="Arial" w:cs="Arial"/>
          <w:sz w:val="22"/>
          <w:szCs w:val="22"/>
          <w:lang w:eastAsia="en-US"/>
        </w:rPr>
        <w:t>,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wie viele Bonbons Schüler</w:t>
      </w:r>
      <w:r w:rsidR="008B4E98">
        <w:rPr>
          <w:rFonts w:ascii="Arial" w:eastAsia="Arial" w:hAnsi="Arial" w:cs="Arial"/>
          <w:sz w:val="22"/>
          <w:szCs w:val="22"/>
          <w:lang w:eastAsia="en-US"/>
        </w:rPr>
        <w:t>in bzw. Schüler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A erhalten hat. A erhält den Auftrag</w:t>
      </w:r>
      <w:r w:rsidR="00972DC4" w:rsidRPr="00FF3DC7">
        <w:rPr>
          <w:rFonts w:ascii="Arial" w:eastAsia="Arial" w:hAnsi="Arial" w:cs="Arial"/>
          <w:sz w:val="22"/>
          <w:szCs w:val="22"/>
          <w:lang w:eastAsia="en-US"/>
        </w:rPr>
        <w:t>,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B Bonbons</w:t>
      </w:r>
      <w:r w:rsidR="00444613">
        <w:rPr>
          <w:rFonts w:ascii="Arial" w:eastAsia="Arial" w:hAnsi="Arial" w:cs="Arial"/>
          <w:sz w:val="22"/>
          <w:szCs w:val="22"/>
          <w:lang w:eastAsia="en-US"/>
        </w:rPr>
        <w:t xml:space="preserve"> anzubieten und zwar nur so viele, wie </w:t>
      </w:r>
      <w:r w:rsidR="008B4E98">
        <w:rPr>
          <w:rFonts w:ascii="Arial" w:eastAsia="Arial" w:hAnsi="Arial" w:cs="Arial"/>
          <w:sz w:val="22"/>
          <w:szCs w:val="22"/>
          <w:lang w:eastAsia="en-US"/>
        </w:rPr>
        <w:t xml:space="preserve">A </w:t>
      </w:r>
      <w:r w:rsidR="00444613">
        <w:rPr>
          <w:rFonts w:ascii="Arial" w:eastAsia="Arial" w:hAnsi="Arial" w:cs="Arial"/>
          <w:sz w:val="22"/>
          <w:szCs w:val="22"/>
          <w:lang w:eastAsia="en-US"/>
        </w:rPr>
        <w:t>möchte, aber mindestens 1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. Lehnt </w:t>
      </w:r>
      <w:r w:rsidR="008B4E98">
        <w:rPr>
          <w:rFonts w:ascii="Arial" w:eastAsia="Arial" w:hAnsi="Arial" w:cs="Arial"/>
          <w:sz w:val="22"/>
          <w:szCs w:val="22"/>
          <w:lang w:eastAsia="en-US"/>
        </w:rPr>
        <w:t>B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die ihm angebotene Anzahl an Bonbons ab, so muss auch A auf </w:t>
      </w:r>
      <w:r w:rsidR="008B4E98">
        <w:rPr>
          <w:rFonts w:ascii="Arial" w:eastAsia="Arial" w:hAnsi="Arial" w:cs="Arial"/>
          <w:sz w:val="22"/>
          <w:szCs w:val="22"/>
          <w:lang w:eastAsia="en-US"/>
        </w:rPr>
        <w:t>den eigenen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Anteil Bonbons verzichten und beide gehen leer aus. Nimmt B das Angebot an, erhält </w:t>
      </w:r>
      <w:r w:rsidR="008B4E98">
        <w:rPr>
          <w:rFonts w:ascii="Arial" w:eastAsia="Arial" w:hAnsi="Arial" w:cs="Arial"/>
          <w:sz w:val="22"/>
          <w:szCs w:val="22"/>
          <w:lang w:eastAsia="en-US"/>
        </w:rPr>
        <w:t xml:space="preserve">sie bzw.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er die angebotenen Bonbons und A </w:t>
      </w:r>
      <w:r w:rsidR="00972DC4" w:rsidRPr="00FF3DC7">
        <w:rPr>
          <w:rFonts w:ascii="Arial" w:eastAsia="Arial" w:hAnsi="Arial" w:cs="Arial"/>
          <w:sz w:val="22"/>
          <w:szCs w:val="22"/>
          <w:lang w:eastAsia="en-US"/>
        </w:rPr>
        <w:t xml:space="preserve">behält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>den Rest.</w:t>
      </w:r>
    </w:p>
    <w:p w14:paraId="7632F8DD" w14:textId="3E01B328" w:rsidR="00001E0D" w:rsidRPr="00FF3DC7" w:rsidRDefault="00972DC4" w:rsidP="00B57F80">
      <w:pPr>
        <w:pStyle w:val="StandardWeb"/>
        <w:spacing w:line="300" w:lineRule="atLeast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7D4FD4">
        <w:rPr>
          <w:rFonts w:ascii="Arial" w:eastAsia="Arial" w:hAnsi="Arial"/>
          <w:b/>
          <w:color w:val="004F86"/>
          <w:szCs w:val="28"/>
          <w:lang w:eastAsia="en-US"/>
        </w:rPr>
        <w:t>Abwandlung</w:t>
      </w:r>
      <w:r w:rsidR="00001E0D" w:rsidRPr="007D4FD4">
        <w:rPr>
          <w:rFonts w:ascii="Arial" w:eastAsia="Arial" w:hAnsi="Arial"/>
          <w:b/>
          <w:color w:val="004F86"/>
          <w:szCs w:val="28"/>
          <w:lang w:eastAsia="en-US"/>
        </w:rPr>
        <w:t>:</w:t>
      </w:r>
      <w:r w:rsidR="00001E0D" w:rsidRPr="00FF3DC7">
        <w:rPr>
          <w:rFonts w:ascii="Arial" w:eastAsia="Arial" w:hAnsi="Arial" w:cs="Arial"/>
          <w:sz w:val="22"/>
          <w:szCs w:val="22"/>
          <w:lang w:eastAsia="en-US"/>
        </w:rPr>
        <w:t xml:space="preserve"> B weiß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>,</w:t>
      </w:r>
      <w:r w:rsidR="00001E0D" w:rsidRPr="00FF3DC7">
        <w:rPr>
          <w:rFonts w:ascii="Arial" w:eastAsia="Arial" w:hAnsi="Arial" w:cs="Arial"/>
          <w:sz w:val="22"/>
          <w:szCs w:val="22"/>
          <w:lang w:eastAsia="en-US"/>
        </w:rPr>
        <w:t xml:space="preserve"> wie viele Bonbons A erhalten hat. </w:t>
      </w:r>
    </w:p>
    <w:p w14:paraId="1C8235E4" w14:textId="77777777" w:rsidR="00001E0D" w:rsidRPr="007D4FD4" w:rsidRDefault="00001E0D" w:rsidP="00B57F80">
      <w:pPr>
        <w:pStyle w:val="StandardWeb"/>
        <w:spacing w:line="300" w:lineRule="atLeast"/>
        <w:jc w:val="both"/>
        <w:rPr>
          <w:rFonts w:ascii="Arial" w:eastAsia="Arial" w:hAnsi="Arial"/>
          <w:b/>
          <w:color w:val="004F86"/>
          <w:szCs w:val="28"/>
          <w:lang w:eastAsia="en-US"/>
        </w:rPr>
      </w:pPr>
      <w:r w:rsidRPr="007D4FD4">
        <w:rPr>
          <w:rFonts w:ascii="Arial" w:eastAsia="Arial" w:hAnsi="Arial"/>
          <w:b/>
          <w:color w:val="004F86"/>
          <w:szCs w:val="28"/>
          <w:lang w:eastAsia="en-US"/>
        </w:rPr>
        <w:t>Lösung:</w:t>
      </w:r>
    </w:p>
    <w:p w14:paraId="4A5A2C31" w14:textId="51F01E7F" w:rsidR="00001E0D" w:rsidRPr="00FF3DC7" w:rsidRDefault="00001E0D" w:rsidP="00B57F80">
      <w:pPr>
        <w:pStyle w:val="StandardWeb"/>
        <w:spacing w:line="300" w:lineRule="atLeast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F3DC7">
        <w:rPr>
          <w:rFonts w:ascii="Arial" w:eastAsia="Arial" w:hAnsi="Arial" w:cs="Arial"/>
          <w:sz w:val="22"/>
          <w:szCs w:val="22"/>
          <w:lang w:eastAsia="en-US"/>
        </w:rPr>
        <w:t>Das Ziel von Schüler</w:t>
      </w:r>
      <w:r w:rsidR="00403DE5">
        <w:rPr>
          <w:rFonts w:ascii="Arial" w:eastAsia="Arial" w:hAnsi="Arial" w:cs="Arial"/>
          <w:sz w:val="22"/>
          <w:szCs w:val="22"/>
          <w:lang w:eastAsia="en-US"/>
        </w:rPr>
        <w:t>in bzw. Schüler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A besteht darin, seinen Gewinn in Form von Bonbons zu maximieren. Er könnte aber auch andere</w:t>
      </w:r>
      <w:r w:rsidR="00972DC4" w:rsidRPr="00FF3DC7">
        <w:rPr>
          <w:rFonts w:ascii="Arial" w:eastAsia="Arial" w:hAnsi="Arial" w:cs="Arial"/>
          <w:sz w:val="22"/>
          <w:szCs w:val="22"/>
          <w:lang w:eastAsia="en-US"/>
        </w:rPr>
        <w:t xml:space="preserve"> Ziele haben, zum Beispiel, die Bonbons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„gerecht“ aufzuteilen. </w:t>
      </w:r>
    </w:p>
    <w:p w14:paraId="005E2EC5" w14:textId="2C201BD9" w:rsidR="00001E0D" w:rsidRPr="00FF3DC7" w:rsidRDefault="00001E0D" w:rsidP="00B57F80">
      <w:pPr>
        <w:pStyle w:val="StandardWeb"/>
        <w:spacing w:line="300" w:lineRule="atLeast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F3DC7">
        <w:rPr>
          <w:rFonts w:ascii="Arial" w:eastAsia="Arial" w:hAnsi="Arial" w:cs="Arial"/>
          <w:sz w:val="22"/>
          <w:szCs w:val="22"/>
          <w:lang w:eastAsia="en-US"/>
        </w:rPr>
        <w:t>Das Ziel von Schüler</w:t>
      </w:r>
      <w:r w:rsidR="00403DE5">
        <w:rPr>
          <w:rFonts w:ascii="Arial" w:eastAsia="Arial" w:hAnsi="Arial" w:cs="Arial"/>
          <w:sz w:val="22"/>
          <w:szCs w:val="22"/>
          <w:lang w:eastAsia="en-US"/>
        </w:rPr>
        <w:t>in bzw. Schüler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B ist A nicht unbedingt bekannt</w:t>
      </w:r>
      <w:r w:rsidR="00876DDA" w:rsidRPr="00FF3DC7">
        <w:rPr>
          <w:rFonts w:ascii="Arial" w:eastAsia="Arial" w:hAnsi="Arial" w:cs="Arial"/>
          <w:sz w:val="22"/>
          <w:szCs w:val="22"/>
          <w:lang w:eastAsia="en-US"/>
        </w:rPr>
        <w:t>,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da sie nicht miteinander kommunizieren können. </w:t>
      </w:r>
      <w:r w:rsidR="00403DE5">
        <w:rPr>
          <w:rFonts w:ascii="Arial" w:eastAsia="Arial" w:hAnsi="Arial" w:cs="Arial"/>
          <w:sz w:val="22"/>
          <w:szCs w:val="22"/>
          <w:lang w:eastAsia="en-US"/>
        </w:rPr>
        <w:t>A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kann es </w:t>
      </w:r>
      <w:r w:rsidR="00972DC4" w:rsidRPr="00FF3DC7">
        <w:rPr>
          <w:rFonts w:ascii="Arial" w:eastAsia="Arial" w:hAnsi="Arial" w:cs="Arial"/>
          <w:sz w:val="22"/>
          <w:szCs w:val="22"/>
          <w:lang w:eastAsia="en-US"/>
        </w:rPr>
        <w:t>nur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auf Grund von gesellschaftlicher Erfahrung vermuten. </w:t>
      </w:r>
    </w:p>
    <w:p w14:paraId="3834DC50" w14:textId="4CA3F9B7" w:rsidR="00001E0D" w:rsidRPr="00FF3DC7" w:rsidRDefault="00001E0D" w:rsidP="00B57F80">
      <w:pPr>
        <w:pStyle w:val="StandardWeb"/>
        <w:spacing w:line="300" w:lineRule="atLeast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Die spieltheoretische Lösung für </w:t>
      </w:r>
      <w:hyperlink r:id="rId8" w:tooltip="Homo oeconomicus" w:history="1">
        <w:r w:rsidRPr="00FF3DC7">
          <w:rPr>
            <w:rFonts w:ascii="Arial" w:eastAsia="Arial" w:hAnsi="Arial" w:cs="Arial"/>
            <w:sz w:val="22"/>
            <w:szCs w:val="22"/>
            <w:lang w:eastAsia="en-US"/>
          </w:rPr>
          <w:t xml:space="preserve">ertragsorientierte rationale </w:t>
        </w:r>
        <w:r w:rsidR="00BE3E5C">
          <w:rPr>
            <w:rFonts w:ascii="Arial" w:eastAsia="Arial" w:hAnsi="Arial" w:cs="Arial"/>
            <w:sz w:val="22"/>
            <w:szCs w:val="22"/>
            <w:lang w:eastAsia="en-US"/>
          </w:rPr>
          <w:t>Entscheidung</w:t>
        </w:r>
      </w:hyperlink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BE3E5C">
        <w:rPr>
          <w:rFonts w:ascii="Arial" w:eastAsia="Arial" w:hAnsi="Arial" w:cs="Arial"/>
          <w:sz w:val="22"/>
          <w:szCs w:val="22"/>
          <w:lang w:eastAsia="en-US"/>
        </w:rPr>
        <w:t xml:space="preserve">von A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>besteht darin, Sc</w:t>
      </w:r>
      <w:r w:rsidR="00444613">
        <w:rPr>
          <w:rFonts w:ascii="Arial" w:eastAsia="Arial" w:hAnsi="Arial" w:cs="Arial"/>
          <w:sz w:val="22"/>
          <w:szCs w:val="22"/>
          <w:lang w:eastAsia="en-US"/>
        </w:rPr>
        <w:t>hüler</w:t>
      </w:r>
      <w:r w:rsidR="00BE3E5C">
        <w:rPr>
          <w:rFonts w:ascii="Arial" w:eastAsia="Arial" w:hAnsi="Arial" w:cs="Arial"/>
          <w:sz w:val="22"/>
          <w:szCs w:val="22"/>
          <w:lang w:eastAsia="en-US"/>
        </w:rPr>
        <w:t>in bzw. Schüler</w:t>
      </w:r>
      <w:r w:rsidR="00444613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>B nur ein Bonbon anzubieten. A weiß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, 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 xml:space="preserve">dass B – wenn </w:t>
      </w:r>
      <w:r w:rsidR="003A69D9">
        <w:rPr>
          <w:rFonts w:ascii="Arial" w:eastAsia="Arial" w:hAnsi="Arial" w:cs="Arial"/>
          <w:sz w:val="22"/>
          <w:szCs w:val="22"/>
          <w:lang w:eastAsia="en-US"/>
        </w:rPr>
        <w:t xml:space="preserve">sie bzw. 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 xml:space="preserve">er seinen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>Nutzen/Gewinn maxi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 xml:space="preserve">mieren will – dieses </w:t>
      </w:r>
      <w:r w:rsidR="00876DDA" w:rsidRPr="00FF3DC7">
        <w:rPr>
          <w:rFonts w:ascii="Arial" w:eastAsia="Arial" w:hAnsi="Arial" w:cs="Arial"/>
          <w:sz w:val="22"/>
          <w:szCs w:val="22"/>
          <w:lang w:eastAsia="en-US"/>
        </w:rPr>
        <w:t>eine Bonbon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 xml:space="preserve">gegenüber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Null Bonbons vorziehen wird. Bei einem Angebot von Null Bonbons hingegen entstünde für B kein Vorteil, weshalb </w:t>
      </w:r>
      <w:r w:rsidR="003A69D9">
        <w:rPr>
          <w:rFonts w:ascii="Arial" w:eastAsia="Arial" w:hAnsi="Arial" w:cs="Arial"/>
          <w:sz w:val="22"/>
          <w:szCs w:val="22"/>
          <w:lang w:eastAsia="en-US"/>
        </w:rPr>
        <w:t xml:space="preserve">sie bzw.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er ablehnen </w:t>
      </w:r>
      <w:r w:rsidR="00972DC4" w:rsidRPr="00FF3DC7">
        <w:rPr>
          <w:rFonts w:ascii="Arial" w:eastAsia="Arial" w:hAnsi="Arial" w:cs="Arial"/>
          <w:sz w:val="22"/>
          <w:szCs w:val="22"/>
          <w:lang w:eastAsia="en-US"/>
        </w:rPr>
        <w:t>würde. Dies hätte zur Folge,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 xml:space="preserve"> dass auch Schüler</w:t>
      </w:r>
      <w:r w:rsidR="003A69D9">
        <w:rPr>
          <w:rFonts w:ascii="Arial" w:eastAsia="Arial" w:hAnsi="Arial" w:cs="Arial"/>
          <w:sz w:val="22"/>
          <w:szCs w:val="22"/>
          <w:lang w:eastAsia="en-US"/>
        </w:rPr>
        <w:t>in bzw. Schüler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 xml:space="preserve"> A leer ausginge</w:t>
      </w:r>
      <w:r w:rsidR="00972DC4" w:rsidRPr="00FF3DC7">
        <w:rPr>
          <w:rFonts w:ascii="Arial" w:eastAsia="Arial" w:hAnsi="Arial" w:cs="Arial"/>
          <w:sz w:val="22"/>
          <w:szCs w:val="22"/>
          <w:lang w:eastAsia="en-US"/>
        </w:rPr>
        <w:t xml:space="preserve">, da </w:t>
      </w:r>
      <w:r w:rsidR="003A69D9">
        <w:rPr>
          <w:rFonts w:ascii="Arial" w:eastAsia="Arial" w:hAnsi="Arial" w:cs="Arial"/>
          <w:sz w:val="22"/>
          <w:szCs w:val="22"/>
          <w:lang w:eastAsia="en-US"/>
        </w:rPr>
        <w:t xml:space="preserve">sie bzw. </w:t>
      </w:r>
      <w:r w:rsidR="00972DC4" w:rsidRPr="00FF3DC7">
        <w:rPr>
          <w:rFonts w:ascii="Arial" w:eastAsia="Arial" w:hAnsi="Arial" w:cs="Arial"/>
          <w:sz w:val="22"/>
          <w:szCs w:val="22"/>
          <w:lang w:eastAsia="en-US"/>
        </w:rPr>
        <w:t>er im Falle von Une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>inigkeit alle Bonbons abgeben mü</w:t>
      </w:r>
      <w:r w:rsidR="00972DC4" w:rsidRPr="00FF3DC7">
        <w:rPr>
          <w:rFonts w:ascii="Arial" w:eastAsia="Arial" w:hAnsi="Arial" w:cs="Arial"/>
          <w:sz w:val="22"/>
          <w:szCs w:val="22"/>
          <w:lang w:eastAsia="en-US"/>
        </w:rPr>
        <w:t>ss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>e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>. A hat somit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 xml:space="preserve"> mit dem Angebot von einem Bonbon </w:t>
      </w:r>
      <w:r w:rsidR="003A69D9">
        <w:rPr>
          <w:rFonts w:ascii="Arial" w:eastAsia="Arial" w:hAnsi="Arial" w:cs="Arial"/>
          <w:sz w:val="22"/>
          <w:szCs w:val="22"/>
          <w:lang w:eastAsia="en-US"/>
        </w:rPr>
        <w:t>den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F54A4F">
        <w:rPr>
          <w:rFonts w:ascii="Arial" w:eastAsia="Arial" w:hAnsi="Arial" w:cs="Arial"/>
          <w:sz w:val="22"/>
          <w:szCs w:val="22"/>
          <w:lang w:eastAsia="en-US"/>
        </w:rPr>
        <w:t>eigenen Anteil der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Bonbons maximiert.</w:t>
      </w:r>
    </w:p>
    <w:p w14:paraId="5EF4AB00" w14:textId="025D5207" w:rsidR="00876DDA" w:rsidRPr="00FF3DC7" w:rsidRDefault="00001E0D" w:rsidP="00B57F80">
      <w:pPr>
        <w:pStyle w:val="StandardWeb"/>
        <w:spacing w:line="300" w:lineRule="atLeast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F3DC7">
        <w:rPr>
          <w:rFonts w:ascii="Arial" w:eastAsia="Arial" w:hAnsi="Arial" w:cs="Arial"/>
          <w:b/>
          <w:sz w:val="22"/>
          <w:szCs w:val="22"/>
          <w:lang w:eastAsia="en-US"/>
        </w:rPr>
        <w:t xml:space="preserve">Bei </w:t>
      </w:r>
      <w:r w:rsidR="00FF3DC7">
        <w:rPr>
          <w:rFonts w:ascii="Arial" w:eastAsia="Arial" w:hAnsi="Arial" w:cs="Arial"/>
          <w:b/>
          <w:sz w:val="22"/>
          <w:szCs w:val="22"/>
          <w:lang w:eastAsia="en-US"/>
        </w:rPr>
        <w:t xml:space="preserve">der </w:t>
      </w:r>
      <w:r w:rsidRPr="00FF3DC7">
        <w:rPr>
          <w:rFonts w:ascii="Arial" w:eastAsia="Arial" w:hAnsi="Arial" w:cs="Arial"/>
          <w:b/>
          <w:sz w:val="22"/>
          <w:szCs w:val="22"/>
          <w:lang w:eastAsia="en-US"/>
        </w:rPr>
        <w:t>Abwandlung,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3A69D9">
        <w:rPr>
          <w:rFonts w:ascii="Arial" w:eastAsia="Arial" w:hAnsi="Arial" w:cs="Arial"/>
          <w:sz w:val="22"/>
          <w:szCs w:val="22"/>
          <w:lang w:eastAsia="en-US"/>
        </w:rPr>
        <w:t xml:space="preserve">in der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>B die Anzahl der Bonbons</w:t>
      </w:r>
      <w:r w:rsidR="0032001A" w:rsidRPr="00FF3DC7">
        <w:rPr>
          <w:rFonts w:ascii="Arial" w:eastAsia="Arial" w:hAnsi="Arial" w:cs="Arial"/>
          <w:sz w:val="22"/>
          <w:szCs w:val="22"/>
          <w:lang w:eastAsia="en-US"/>
        </w:rPr>
        <w:t>,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die A bekommen hat, bekannt</w:t>
      </w:r>
      <w:r w:rsidR="005D5B97">
        <w:rPr>
          <w:rFonts w:ascii="Arial" w:eastAsia="Arial" w:hAnsi="Arial" w:cs="Arial"/>
          <w:sz w:val="22"/>
          <w:szCs w:val="22"/>
          <w:lang w:eastAsia="en-US"/>
        </w:rPr>
        <w:t xml:space="preserve"> ist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, könnte es aber sein, dass B nicht rational handelt, sondern ablehnt, da </w:t>
      </w:r>
      <w:r w:rsidR="005D5B97">
        <w:rPr>
          <w:rFonts w:ascii="Arial" w:eastAsia="Arial" w:hAnsi="Arial" w:cs="Arial"/>
          <w:sz w:val="22"/>
          <w:szCs w:val="22"/>
          <w:lang w:eastAsia="en-US"/>
        </w:rPr>
        <w:t xml:space="preserve">sie bzw.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>er lieber auf einen kleinen Gewinn verzichtet, als eine unfaire Aufteilung zu akzeptieren. Die Entscheidung von B wird somit durch Informationen beeinflusst.</w:t>
      </w:r>
      <w:r w:rsidR="00664930" w:rsidRPr="00FF3DC7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664930" w:rsidRPr="00FF3DC7">
        <w:rPr>
          <w:rFonts w:ascii="Arial" w:eastAsia="Arial" w:hAnsi="Arial" w:cs="Arial"/>
          <w:sz w:val="22"/>
          <w:szCs w:val="22"/>
          <w:lang w:eastAsia="en-US"/>
        </w:rPr>
        <w:tab/>
      </w:r>
      <w:r w:rsidR="00664930" w:rsidRPr="00FF3DC7">
        <w:rPr>
          <w:rFonts w:ascii="Arial" w:eastAsia="Arial" w:hAnsi="Arial" w:cs="Arial"/>
          <w:sz w:val="22"/>
          <w:szCs w:val="22"/>
          <w:lang w:eastAsia="en-US"/>
        </w:rPr>
        <w:tab/>
      </w:r>
    </w:p>
    <w:p w14:paraId="1C42CEF5" w14:textId="7B3D4C1B" w:rsidR="004D63AB" w:rsidRPr="006E1CC4" w:rsidRDefault="00001E0D" w:rsidP="006E1CC4">
      <w:pPr>
        <w:pStyle w:val="StandardWeb"/>
        <w:spacing w:line="300" w:lineRule="atLeast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FF3DC7">
        <w:rPr>
          <w:rFonts w:ascii="Arial" w:eastAsia="Arial" w:hAnsi="Arial" w:cs="Arial"/>
          <w:sz w:val="22"/>
          <w:szCs w:val="22"/>
          <w:lang w:eastAsia="en-US"/>
        </w:rPr>
        <w:t>Die spieltheoretische Erklärung hierfür ist, dass Angebote unter ungefähr 15% der Gesamtsumme in der Regel abgelehnt</w:t>
      </w:r>
      <w:r w:rsidR="00876DDA" w:rsidRPr="00FF3DC7">
        <w:rPr>
          <w:rFonts w:ascii="Arial" w:eastAsia="Arial" w:hAnsi="Arial" w:cs="Arial"/>
          <w:sz w:val="22"/>
          <w:szCs w:val="22"/>
          <w:lang w:eastAsia="en-US"/>
        </w:rPr>
        <w:t xml:space="preserve"> werden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, so dass auch A leer ausgeht. Die Aufteilung ist leicht unterschiedlich. Im Durchschnitt überlässt A 30% der Bonbons </w:t>
      </w:r>
      <w:r w:rsidR="00D071CB">
        <w:rPr>
          <w:rFonts w:ascii="Arial" w:eastAsia="Arial" w:hAnsi="Arial" w:cs="Arial"/>
          <w:sz w:val="22"/>
          <w:szCs w:val="22"/>
          <w:lang w:eastAsia="en-US"/>
        </w:rPr>
        <w:t>de</w:t>
      </w:r>
      <w:r w:rsidR="005D5B97">
        <w:rPr>
          <w:rFonts w:ascii="Arial" w:eastAsia="Arial" w:hAnsi="Arial" w:cs="Arial"/>
          <w:sz w:val="22"/>
          <w:szCs w:val="22"/>
          <w:lang w:eastAsia="en-US"/>
        </w:rPr>
        <w:t xml:space="preserve">r Schülerin bzw. dem Schüler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>B. Üblich ist praktisch immer eine Aufteilung, die sich von der „rationalen“ Auf</w:t>
      </w:r>
      <w:r w:rsidR="00FF3DC7">
        <w:rPr>
          <w:rFonts w:ascii="Arial" w:eastAsia="Arial" w:hAnsi="Arial" w:cs="Arial"/>
          <w:sz w:val="22"/>
          <w:szCs w:val="22"/>
          <w:lang w:eastAsia="en-US"/>
        </w:rPr>
        <w:t xml:space="preserve">teilung drastisch unterscheidet. 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>Die Schüler</w:t>
      </w:r>
      <w:r w:rsidR="007D74CC">
        <w:rPr>
          <w:rFonts w:ascii="Arial" w:eastAsia="Arial" w:hAnsi="Arial" w:cs="Arial"/>
          <w:sz w:val="22"/>
          <w:szCs w:val="22"/>
          <w:lang w:eastAsia="en-US"/>
        </w:rPr>
        <w:t>innen und Schüler</w:t>
      </w:r>
      <w:r w:rsidRPr="00FF3DC7">
        <w:rPr>
          <w:rFonts w:ascii="Arial" w:eastAsia="Arial" w:hAnsi="Arial" w:cs="Arial"/>
          <w:sz w:val="22"/>
          <w:szCs w:val="22"/>
          <w:lang w:eastAsia="en-US"/>
        </w:rPr>
        <w:t xml:space="preserve"> handeln in einer strategischen Wechselbeziehung.</w:t>
      </w:r>
    </w:p>
    <w:sectPr w:rsidR="004D63AB" w:rsidRPr="006E1CC4" w:rsidSect="007D4FD4">
      <w:headerReference w:type="default" r:id="rId9"/>
      <w:footerReference w:type="default" r:id="rId10"/>
      <w:pgSz w:w="11906" w:h="16838"/>
      <w:pgMar w:top="1418" w:right="1418" w:bottom="1560" w:left="1418" w:header="170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CD3B4" w14:textId="77777777" w:rsidR="00A815A0" w:rsidRDefault="00A815A0" w:rsidP="007154EF">
      <w:pPr>
        <w:spacing w:after="0" w:line="240" w:lineRule="auto"/>
      </w:pPr>
      <w:r>
        <w:separator/>
      </w:r>
    </w:p>
  </w:endnote>
  <w:endnote w:type="continuationSeparator" w:id="0">
    <w:p w14:paraId="5297E026" w14:textId="77777777" w:rsidR="00A815A0" w:rsidRDefault="00A815A0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A404A" w14:textId="0DAE6748" w:rsidR="00A815A0" w:rsidRDefault="00A815A0" w:rsidP="00E15226">
    <w:pPr>
      <w:pStyle w:val="Fuzeile"/>
      <w:ind w:left="-284" w:hanging="283"/>
      <w:jc w:val="right"/>
    </w:pPr>
    <w:r>
      <w:rPr>
        <w:noProof/>
      </w:rPr>
      <w:drawing>
        <wp:anchor distT="0" distB="0" distL="114300" distR="114300" simplePos="0" relativeHeight="251713024" behindDoc="0" locked="0" layoutInCell="1" allowOverlap="1" wp14:anchorId="1F9CAB0E" wp14:editId="2B2483A5">
          <wp:simplePos x="0" y="0"/>
          <wp:positionH relativeFrom="column">
            <wp:posOffset>-46232</wp:posOffset>
          </wp:positionH>
          <wp:positionV relativeFrom="paragraph">
            <wp:posOffset>-362098</wp:posOffset>
          </wp:positionV>
          <wp:extent cx="5759450" cy="27749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FD679" w14:textId="77777777" w:rsidR="00A815A0" w:rsidRDefault="00A815A0" w:rsidP="007154EF">
      <w:pPr>
        <w:spacing w:after="0" w:line="240" w:lineRule="auto"/>
      </w:pPr>
      <w:r>
        <w:separator/>
      </w:r>
    </w:p>
  </w:footnote>
  <w:footnote w:type="continuationSeparator" w:id="0">
    <w:p w14:paraId="21D903C8" w14:textId="77777777" w:rsidR="00A815A0" w:rsidRDefault="00A815A0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86BF9" w14:textId="341F4D9B" w:rsidR="00A815A0" w:rsidRDefault="00A815A0" w:rsidP="00C650B5">
    <w:pPr>
      <w:pStyle w:val="Kopfzeile"/>
      <w:ind w:left="-426"/>
    </w:pPr>
    <w:r>
      <w:rPr>
        <w:noProof/>
      </w:rPr>
      <w:drawing>
        <wp:anchor distT="0" distB="0" distL="114300" distR="114300" simplePos="0" relativeHeight="251712000" behindDoc="0" locked="0" layoutInCell="1" allowOverlap="1" wp14:anchorId="01C852AD" wp14:editId="75696494">
          <wp:simplePos x="0" y="0"/>
          <wp:positionH relativeFrom="column">
            <wp:posOffset>-5080</wp:posOffset>
          </wp:positionH>
          <wp:positionV relativeFrom="paragraph">
            <wp:posOffset>-737235</wp:posOffset>
          </wp:positionV>
          <wp:extent cx="5759450" cy="544830"/>
          <wp:effectExtent l="0" t="0" r="0" b="7620"/>
          <wp:wrapNone/>
          <wp:docPr id="201" name="Grafik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986114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F"/>
    <w:rsid w:val="00001634"/>
    <w:rsid w:val="00001E0D"/>
    <w:rsid w:val="00006AF7"/>
    <w:rsid w:val="00010F5E"/>
    <w:rsid w:val="000234A4"/>
    <w:rsid w:val="000264D6"/>
    <w:rsid w:val="0005487F"/>
    <w:rsid w:val="000569AA"/>
    <w:rsid w:val="00057F1E"/>
    <w:rsid w:val="00061F68"/>
    <w:rsid w:val="00067F70"/>
    <w:rsid w:val="00074A4A"/>
    <w:rsid w:val="00076FDF"/>
    <w:rsid w:val="000808DE"/>
    <w:rsid w:val="000915AE"/>
    <w:rsid w:val="000A1A5C"/>
    <w:rsid w:val="000A5ABE"/>
    <w:rsid w:val="000B04A4"/>
    <w:rsid w:val="000B4EAF"/>
    <w:rsid w:val="000D0FF7"/>
    <w:rsid w:val="000E2B0B"/>
    <w:rsid w:val="000E6DA2"/>
    <w:rsid w:val="000F20FA"/>
    <w:rsid w:val="000F36C2"/>
    <w:rsid w:val="000F64D6"/>
    <w:rsid w:val="00111373"/>
    <w:rsid w:val="0011658B"/>
    <w:rsid w:val="00126595"/>
    <w:rsid w:val="00140CD4"/>
    <w:rsid w:val="00143F30"/>
    <w:rsid w:val="00144585"/>
    <w:rsid w:val="001449E2"/>
    <w:rsid w:val="00167196"/>
    <w:rsid w:val="001672D2"/>
    <w:rsid w:val="00170A25"/>
    <w:rsid w:val="00171DFA"/>
    <w:rsid w:val="0017372E"/>
    <w:rsid w:val="00173835"/>
    <w:rsid w:val="00173A4E"/>
    <w:rsid w:val="001761CF"/>
    <w:rsid w:val="00191349"/>
    <w:rsid w:val="00197F1C"/>
    <w:rsid w:val="001A0BA1"/>
    <w:rsid w:val="001A20DF"/>
    <w:rsid w:val="001A3090"/>
    <w:rsid w:val="001B29D9"/>
    <w:rsid w:val="001B34B7"/>
    <w:rsid w:val="001C3BD5"/>
    <w:rsid w:val="001C54B5"/>
    <w:rsid w:val="001D77C2"/>
    <w:rsid w:val="001E62C8"/>
    <w:rsid w:val="002011B1"/>
    <w:rsid w:val="002061FC"/>
    <w:rsid w:val="00212F12"/>
    <w:rsid w:val="002131B3"/>
    <w:rsid w:val="00213215"/>
    <w:rsid w:val="00220F16"/>
    <w:rsid w:val="00221890"/>
    <w:rsid w:val="002244B4"/>
    <w:rsid w:val="00235B86"/>
    <w:rsid w:val="00247857"/>
    <w:rsid w:val="00252FB1"/>
    <w:rsid w:val="002606A6"/>
    <w:rsid w:val="00262AD3"/>
    <w:rsid w:val="00265EA5"/>
    <w:rsid w:val="002746F3"/>
    <w:rsid w:val="00280FF2"/>
    <w:rsid w:val="00297E95"/>
    <w:rsid w:val="002A2B2A"/>
    <w:rsid w:val="002A4722"/>
    <w:rsid w:val="002A5C40"/>
    <w:rsid w:val="002C5DC1"/>
    <w:rsid w:val="002D7B4B"/>
    <w:rsid w:val="002E4253"/>
    <w:rsid w:val="002E6DBA"/>
    <w:rsid w:val="0032001A"/>
    <w:rsid w:val="00320AD8"/>
    <w:rsid w:val="00320FC4"/>
    <w:rsid w:val="00345A42"/>
    <w:rsid w:val="00355C02"/>
    <w:rsid w:val="003565B3"/>
    <w:rsid w:val="00365EC1"/>
    <w:rsid w:val="0036677D"/>
    <w:rsid w:val="003779E7"/>
    <w:rsid w:val="00382E3B"/>
    <w:rsid w:val="0038628E"/>
    <w:rsid w:val="00391F39"/>
    <w:rsid w:val="003956E3"/>
    <w:rsid w:val="003A69D9"/>
    <w:rsid w:val="003B67ED"/>
    <w:rsid w:val="003D4980"/>
    <w:rsid w:val="003D675F"/>
    <w:rsid w:val="003E446F"/>
    <w:rsid w:val="003E68C1"/>
    <w:rsid w:val="003F1EE6"/>
    <w:rsid w:val="003F23B5"/>
    <w:rsid w:val="003F2720"/>
    <w:rsid w:val="003F4F2F"/>
    <w:rsid w:val="00403DE5"/>
    <w:rsid w:val="00404626"/>
    <w:rsid w:val="00413CE8"/>
    <w:rsid w:val="00422D9F"/>
    <w:rsid w:val="00434E77"/>
    <w:rsid w:val="00444613"/>
    <w:rsid w:val="00475B3F"/>
    <w:rsid w:val="00492AE0"/>
    <w:rsid w:val="004A1222"/>
    <w:rsid w:val="004A1718"/>
    <w:rsid w:val="004A776A"/>
    <w:rsid w:val="004C55AE"/>
    <w:rsid w:val="004C6060"/>
    <w:rsid w:val="004C79B7"/>
    <w:rsid w:val="004D404A"/>
    <w:rsid w:val="004D57E7"/>
    <w:rsid w:val="004D63AB"/>
    <w:rsid w:val="004D7419"/>
    <w:rsid w:val="004F7314"/>
    <w:rsid w:val="00502C04"/>
    <w:rsid w:val="00502E25"/>
    <w:rsid w:val="0055523B"/>
    <w:rsid w:val="00560279"/>
    <w:rsid w:val="0056476C"/>
    <w:rsid w:val="0057161B"/>
    <w:rsid w:val="0057794F"/>
    <w:rsid w:val="005804B4"/>
    <w:rsid w:val="00587044"/>
    <w:rsid w:val="00590647"/>
    <w:rsid w:val="00593111"/>
    <w:rsid w:val="005A2082"/>
    <w:rsid w:val="005A6019"/>
    <w:rsid w:val="005B793D"/>
    <w:rsid w:val="005C2C6F"/>
    <w:rsid w:val="005C441B"/>
    <w:rsid w:val="005C70C6"/>
    <w:rsid w:val="005C7CC7"/>
    <w:rsid w:val="005D5B97"/>
    <w:rsid w:val="005D7105"/>
    <w:rsid w:val="005D7978"/>
    <w:rsid w:val="005E102A"/>
    <w:rsid w:val="005E3264"/>
    <w:rsid w:val="005E36FD"/>
    <w:rsid w:val="0060096B"/>
    <w:rsid w:val="006016A3"/>
    <w:rsid w:val="0060591D"/>
    <w:rsid w:val="00621AF5"/>
    <w:rsid w:val="006272F3"/>
    <w:rsid w:val="00642CC4"/>
    <w:rsid w:val="00655D3A"/>
    <w:rsid w:val="00660B89"/>
    <w:rsid w:val="00664930"/>
    <w:rsid w:val="00665CCE"/>
    <w:rsid w:val="00671EF8"/>
    <w:rsid w:val="006A4FF7"/>
    <w:rsid w:val="006A682B"/>
    <w:rsid w:val="006C1EE8"/>
    <w:rsid w:val="006E1CC4"/>
    <w:rsid w:val="006E6158"/>
    <w:rsid w:val="006F6E48"/>
    <w:rsid w:val="007117AA"/>
    <w:rsid w:val="007154EF"/>
    <w:rsid w:val="0073317E"/>
    <w:rsid w:val="00737DA8"/>
    <w:rsid w:val="00737F9E"/>
    <w:rsid w:val="007416A0"/>
    <w:rsid w:val="00750095"/>
    <w:rsid w:val="0075546E"/>
    <w:rsid w:val="00761B71"/>
    <w:rsid w:val="00781226"/>
    <w:rsid w:val="00782697"/>
    <w:rsid w:val="007975A2"/>
    <w:rsid w:val="007A38FB"/>
    <w:rsid w:val="007A63C5"/>
    <w:rsid w:val="007B2278"/>
    <w:rsid w:val="007D0102"/>
    <w:rsid w:val="007D4FD4"/>
    <w:rsid w:val="007D74CC"/>
    <w:rsid w:val="007E02BC"/>
    <w:rsid w:val="007F77C7"/>
    <w:rsid w:val="0080382B"/>
    <w:rsid w:val="00830FAB"/>
    <w:rsid w:val="008359FF"/>
    <w:rsid w:val="00842805"/>
    <w:rsid w:val="0084526C"/>
    <w:rsid w:val="00876DDA"/>
    <w:rsid w:val="0087792C"/>
    <w:rsid w:val="00885ABB"/>
    <w:rsid w:val="008A57EF"/>
    <w:rsid w:val="008B2DF4"/>
    <w:rsid w:val="008B34F6"/>
    <w:rsid w:val="008B4136"/>
    <w:rsid w:val="008B4C57"/>
    <w:rsid w:val="008B4E98"/>
    <w:rsid w:val="008D2746"/>
    <w:rsid w:val="008D67E7"/>
    <w:rsid w:val="008E724B"/>
    <w:rsid w:val="008F54C3"/>
    <w:rsid w:val="009103E3"/>
    <w:rsid w:val="00921969"/>
    <w:rsid w:val="00953540"/>
    <w:rsid w:val="0096666B"/>
    <w:rsid w:val="0097285B"/>
    <w:rsid w:val="00972DC4"/>
    <w:rsid w:val="00985165"/>
    <w:rsid w:val="00986333"/>
    <w:rsid w:val="00986ED4"/>
    <w:rsid w:val="009A2644"/>
    <w:rsid w:val="009C4A04"/>
    <w:rsid w:val="009D00E2"/>
    <w:rsid w:val="009D5139"/>
    <w:rsid w:val="009E038D"/>
    <w:rsid w:val="009F2F02"/>
    <w:rsid w:val="009F7E72"/>
    <w:rsid w:val="00A00B5E"/>
    <w:rsid w:val="00A31C20"/>
    <w:rsid w:val="00A32C01"/>
    <w:rsid w:val="00A32CC1"/>
    <w:rsid w:val="00A523E7"/>
    <w:rsid w:val="00A67F31"/>
    <w:rsid w:val="00A715EA"/>
    <w:rsid w:val="00A77B4D"/>
    <w:rsid w:val="00A815A0"/>
    <w:rsid w:val="00A902C7"/>
    <w:rsid w:val="00AB376F"/>
    <w:rsid w:val="00AD1D06"/>
    <w:rsid w:val="00AD45A3"/>
    <w:rsid w:val="00AE2FA4"/>
    <w:rsid w:val="00B0182D"/>
    <w:rsid w:val="00B153F2"/>
    <w:rsid w:val="00B16C40"/>
    <w:rsid w:val="00B24613"/>
    <w:rsid w:val="00B307D1"/>
    <w:rsid w:val="00B32CC6"/>
    <w:rsid w:val="00B42BBC"/>
    <w:rsid w:val="00B45391"/>
    <w:rsid w:val="00B473DA"/>
    <w:rsid w:val="00B5592A"/>
    <w:rsid w:val="00B57F80"/>
    <w:rsid w:val="00B66437"/>
    <w:rsid w:val="00B700F0"/>
    <w:rsid w:val="00B76091"/>
    <w:rsid w:val="00BA1686"/>
    <w:rsid w:val="00BB55A6"/>
    <w:rsid w:val="00BD2368"/>
    <w:rsid w:val="00BE3E5C"/>
    <w:rsid w:val="00BF28EE"/>
    <w:rsid w:val="00BF2F2B"/>
    <w:rsid w:val="00C04035"/>
    <w:rsid w:val="00C04EAE"/>
    <w:rsid w:val="00C16092"/>
    <w:rsid w:val="00C333A4"/>
    <w:rsid w:val="00C36EA0"/>
    <w:rsid w:val="00C4310B"/>
    <w:rsid w:val="00C4420B"/>
    <w:rsid w:val="00C54AB7"/>
    <w:rsid w:val="00C650B5"/>
    <w:rsid w:val="00C6759B"/>
    <w:rsid w:val="00C71D16"/>
    <w:rsid w:val="00C753CA"/>
    <w:rsid w:val="00C83221"/>
    <w:rsid w:val="00C85DF0"/>
    <w:rsid w:val="00C940A4"/>
    <w:rsid w:val="00CA1C4E"/>
    <w:rsid w:val="00CA728B"/>
    <w:rsid w:val="00CC513C"/>
    <w:rsid w:val="00CC7C1B"/>
    <w:rsid w:val="00CD574B"/>
    <w:rsid w:val="00CE3773"/>
    <w:rsid w:val="00CE38CB"/>
    <w:rsid w:val="00CE455F"/>
    <w:rsid w:val="00CF19DC"/>
    <w:rsid w:val="00D071CB"/>
    <w:rsid w:val="00D0751F"/>
    <w:rsid w:val="00D1248B"/>
    <w:rsid w:val="00D32CE4"/>
    <w:rsid w:val="00D36C27"/>
    <w:rsid w:val="00D41507"/>
    <w:rsid w:val="00D435B7"/>
    <w:rsid w:val="00D62B0D"/>
    <w:rsid w:val="00D74DB2"/>
    <w:rsid w:val="00D901AC"/>
    <w:rsid w:val="00DB73FE"/>
    <w:rsid w:val="00DD3526"/>
    <w:rsid w:val="00DE0DCE"/>
    <w:rsid w:val="00DE4F37"/>
    <w:rsid w:val="00E003C7"/>
    <w:rsid w:val="00E15226"/>
    <w:rsid w:val="00E20FC0"/>
    <w:rsid w:val="00E23681"/>
    <w:rsid w:val="00E35561"/>
    <w:rsid w:val="00E4722E"/>
    <w:rsid w:val="00E50BA9"/>
    <w:rsid w:val="00E60F00"/>
    <w:rsid w:val="00E61DFE"/>
    <w:rsid w:val="00E657AC"/>
    <w:rsid w:val="00E8250F"/>
    <w:rsid w:val="00E930C7"/>
    <w:rsid w:val="00E96680"/>
    <w:rsid w:val="00EA1165"/>
    <w:rsid w:val="00EA58A0"/>
    <w:rsid w:val="00EA7198"/>
    <w:rsid w:val="00EB5794"/>
    <w:rsid w:val="00EC5FAB"/>
    <w:rsid w:val="00ED0E1A"/>
    <w:rsid w:val="00ED1F02"/>
    <w:rsid w:val="00EF06CD"/>
    <w:rsid w:val="00EF288B"/>
    <w:rsid w:val="00EF2BB8"/>
    <w:rsid w:val="00EF6BC7"/>
    <w:rsid w:val="00EF7128"/>
    <w:rsid w:val="00F24947"/>
    <w:rsid w:val="00F34A30"/>
    <w:rsid w:val="00F422A0"/>
    <w:rsid w:val="00F476E4"/>
    <w:rsid w:val="00F54A4F"/>
    <w:rsid w:val="00F557E5"/>
    <w:rsid w:val="00F62317"/>
    <w:rsid w:val="00F62925"/>
    <w:rsid w:val="00F652E3"/>
    <w:rsid w:val="00F65D17"/>
    <w:rsid w:val="00F77FCE"/>
    <w:rsid w:val="00F84C2D"/>
    <w:rsid w:val="00F8701B"/>
    <w:rsid w:val="00F947E6"/>
    <w:rsid w:val="00F975D7"/>
    <w:rsid w:val="00FB4279"/>
    <w:rsid w:val="00FB5B8D"/>
    <w:rsid w:val="00FC6C53"/>
    <w:rsid w:val="00FE7F9E"/>
    <w:rsid w:val="00F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297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cs="Arial"/>
      <w:b/>
      <w:bCs/>
      <w:color w:val="004F86"/>
      <w:sz w:val="26"/>
      <w:szCs w:val="26"/>
      <w:lang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 w:cs="Arial"/>
      <w:b/>
      <w:bCs/>
      <w:color w:val="004F86"/>
      <w:sz w:val="26"/>
      <w:szCs w:val="26"/>
      <w:lang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styleId="HelleListe">
    <w:name w:val="Light List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raster">
    <w:name w:val="Table Grid"/>
    <w:basedOn w:val="NormaleTabelle"/>
    <w:uiPriority w:val="59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Raster">
    <w:name w:val="Light Grid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StandardWeb">
    <w:name w:val="Normal (Web)"/>
    <w:basedOn w:val="Standard"/>
    <w:uiPriority w:val="99"/>
    <w:unhideWhenUsed/>
    <w:rsid w:val="005C2C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texhtml">
    <w:name w:val="texhtml"/>
    <w:rsid w:val="005C2C6F"/>
  </w:style>
  <w:style w:type="character" w:styleId="BesuchterLink">
    <w:name w:val="FollowedHyperlink"/>
    <w:basedOn w:val="Absatz-Standardschriftart"/>
    <w:uiPriority w:val="99"/>
    <w:semiHidden/>
    <w:unhideWhenUsed/>
    <w:rsid w:val="00E4722E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57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57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57AC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57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57A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8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Homo_oeconomic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BC30D-C4FD-45CD-AD51-D94D3833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Links>
    <vt:vector size="24" baseType="variant">
      <vt:variant>
        <vt:i4>3997778</vt:i4>
      </vt:variant>
      <vt:variant>
        <vt:i4>6</vt:i4>
      </vt:variant>
      <vt:variant>
        <vt:i4>0</vt:i4>
      </vt:variant>
      <vt:variant>
        <vt:i4>5</vt:i4>
      </vt:variant>
      <vt:variant>
        <vt:lpwstr>http://de.wikipedia.org/wiki/Homo_oeconomicus</vt:lpwstr>
      </vt:variant>
      <vt:variant>
        <vt:lpwstr/>
      </vt:variant>
      <vt:variant>
        <vt:i4>1704002</vt:i4>
      </vt:variant>
      <vt:variant>
        <vt:i4>3</vt:i4>
      </vt:variant>
      <vt:variant>
        <vt:i4>0</vt:i4>
      </vt:variant>
      <vt:variant>
        <vt:i4>5</vt:i4>
      </vt:variant>
      <vt:variant>
        <vt:lpwstr>http://www.wirtschaftunschule.de/</vt:lpwstr>
      </vt:variant>
      <vt:variant>
        <vt:lpwstr/>
      </vt:variant>
      <vt:variant>
        <vt:i4>983116</vt:i4>
      </vt:variant>
      <vt:variant>
        <vt:i4>0</vt:i4>
      </vt:variant>
      <vt:variant>
        <vt:i4>0</vt:i4>
      </vt:variant>
      <vt:variant>
        <vt:i4>5</vt:i4>
      </vt:variant>
      <vt:variant>
        <vt:lpwstr>http://www.wirtschaftundschule.de/projekte-tools/unternehmen-markt/tools-und-interaktive-grafiken/risikomat/</vt:lpwstr>
      </vt:variant>
      <vt:variant>
        <vt:lpwstr/>
      </vt:variant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2020-04-15T14:47:00Z</dcterms:created>
  <dcterms:modified xsi:type="dcterms:W3CDTF">2020-04-15T14:49:00Z</dcterms:modified>
</cp:coreProperties>
</file>